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olors1.xml" ContentType="application/vnd.ms-office.chartcolorstyle+xml"/>
  <Override PartName="/word/charts/colors2.xml" ContentType="application/vnd.ms-office.chartcolorstyle+xml"/>
  <Override PartName="/word/charts/colors3.xml" ContentType="application/vnd.ms-office.chartcolorstyle+xml"/>
  <Override PartName="/word/charts/colors4.xml" ContentType="application/vnd.ms-office.chartcolorstyle+xml"/>
  <Override PartName="/word/charts/style1.xml" ContentType="application/vnd.ms-office.chartstyle+xml"/>
  <Override PartName="/word/charts/style2.xml" ContentType="application/vnd.ms-office.chartstyle+xml"/>
  <Override PartName="/word/charts/style3.xml" ContentType="application/vnd.ms-office.chartstyle+xml"/>
  <Override PartName="/word/charts/style4.xml" ContentType="application/vnd.ms-office.chart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E3829D9">
      <w:pPr>
        <w:pStyle w:val="9"/>
        <w:spacing w:before="68" w:line="360" w:lineRule="auto"/>
        <w:ind w:left="-284" w:right="-66" w:hanging="2"/>
        <w:jc w:val="center"/>
      </w:pPr>
      <w:r>
        <w:t xml:space="preserve">МИНИСТЕРСТВО </w:t>
      </w:r>
      <w:r>
        <w:rPr>
          <w:spacing w:val="-6"/>
        </w:rPr>
        <w:t xml:space="preserve">НАУКИ </w:t>
      </w:r>
      <w:r>
        <w:t>И ВЫСШЕГО ОБРАЗОВАНИЯ</w:t>
      </w:r>
      <w:r>
        <w:rPr>
          <w:spacing w:val="-5"/>
        </w:rPr>
        <w:t xml:space="preserve"> </w:t>
      </w:r>
      <w:r>
        <w:t xml:space="preserve">РОССИЙСКОЙ </w:t>
      </w:r>
      <w:r>
        <w:rPr>
          <w:spacing w:val="-4"/>
        </w:rPr>
        <w:t xml:space="preserve">ФЕДЕРАЦИИ ФЕДЕРАЛЬНОЕ </w:t>
      </w:r>
      <w:r>
        <w:rPr>
          <w:spacing w:val="-3"/>
        </w:rPr>
        <w:t xml:space="preserve">ГОСУДАРСТВЕННОЕ </w:t>
      </w:r>
      <w:r>
        <w:t xml:space="preserve">АВТОНОМНОЕ </w:t>
      </w:r>
      <w:r>
        <w:rPr>
          <w:spacing w:val="-6"/>
        </w:rPr>
        <w:t xml:space="preserve">ОБРАЗОВАТЕЛЬНОЕ </w:t>
      </w:r>
      <w:r>
        <w:t xml:space="preserve">УЧРЕЖДЕНИЕ ВЫСШЕГО </w:t>
      </w:r>
      <w:r>
        <w:rPr>
          <w:spacing w:val="-6"/>
        </w:rPr>
        <w:t>ОБРАЗОВАНИЯ</w:t>
      </w:r>
    </w:p>
    <w:p w14:paraId="6BAA26F9">
      <w:pPr>
        <w:spacing w:before="1" w:line="360" w:lineRule="auto"/>
        <w:ind w:left="548" w:right="557"/>
        <w:jc w:val="center"/>
        <w:rPr>
          <w:sz w:val="28"/>
        </w:rPr>
      </w:pPr>
      <w:r>
        <w:rPr>
          <w:sz w:val="28"/>
        </w:rPr>
        <w:t>«Национальный исследовательский ядерный университет «МИФИ» (НИЯУ МИФИ)</w:t>
      </w:r>
    </w:p>
    <w:p w14:paraId="79A600AF">
      <w:pPr>
        <w:spacing w:line="362" w:lineRule="auto"/>
        <w:ind w:left="426" w:right="643"/>
        <w:jc w:val="center"/>
        <w:rPr>
          <w:sz w:val="28"/>
        </w:rPr>
      </w:pPr>
      <w:r>
        <w:rPr>
          <w:sz w:val="28"/>
        </w:rPr>
        <w:t>Институт Финансовых Технологий и Экономической Безопасности Кафедра Финансового мониторинга</w:t>
      </w:r>
    </w:p>
    <w:p w14:paraId="70753EDE">
      <w:pPr>
        <w:pStyle w:val="9"/>
        <w:rPr>
          <w:sz w:val="30"/>
        </w:rPr>
      </w:pPr>
    </w:p>
    <w:p w14:paraId="5CF9D03F">
      <w:pPr>
        <w:pStyle w:val="9"/>
        <w:rPr>
          <w:sz w:val="30"/>
        </w:rPr>
      </w:pPr>
    </w:p>
    <w:p w14:paraId="76B6D5A1"/>
    <w:p w14:paraId="5F2E6C09">
      <w:pPr>
        <w:spacing w:before="1"/>
        <w:ind w:left="544" w:right="557"/>
        <w:jc w:val="center"/>
        <w:rPr>
          <w:b/>
          <w:sz w:val="32"/>
        </w:rPr>
      </w:pPr>
      <w:r>
        <w:rPr>
          <w:b/>
          <w:sz w:val="32"/>
        </w:rPr>
        <w:t>Лабораторная работа №</w:t>
      </w:r>
      <w:r>
        <w:rPr>
          <w:rFonts w:hint="default"/>
          <w:b/>
          <w:sz w:val="32"/>
          <w:lang w:val="ru-RU"/>
        </w:rPr>
        <w:t>4</w:t>
      </w:r>
      <w:r>
        <w:rPr>
          <w:b/>
          <w:sz w:val="32"/>
        </w:rPr>
        <w:t xml:space="preserve"> по курсу</w:t>
      </w:r>
    </w:p>
    <w:p w14:paraId="12F37A80">
      <w:pPr>
        <w:spacing w:before="184"/>
        <w:ind w:left="544" w:right="557"/>
        <w:jc w:val="center"/>
        <w:rPr>
          <w:b/>
          <w:sz w:val="32"/>
        </w:rPr>
      </w:pPr>
      <w:r>
        <w:rPr>
          <w:b/>
          <w:sz w:val="32"/>
        </w:rPr>
        <w:t>«Макростатический анализ и прогнозирование»</w:t>
      </w:r>
    </w:p>
    <w:p w14:paraId="21AF4330">
      <w:pPr>
        <w:pStyle w:val="9"/>
        <w:rPr>
          <w:b/>
          <w:sz w:val="34"/>
        </w:rPr>
      </w:pPr>
    </w:p>
    <w:p w14:paraId="5BB1553D">
      <w:pPr>
        <w:pStyle w:val="9"/>
        <w:rPr>
          <w:b/>
          <w:sz w:val="34"/>
        </w:rPr>
      </w:pPr>
    </w:p>
    <w:p w14:paraId="3D1FE5F8">
      <w:pPr>
        <w:pStyle w:val="9"/>
        <w:rPr>
          <w:b/>
          <w:sz w:val="34"/>
        </w:rPr>
      </w:pPr>
    </w:p>
    <w:p w14:paraId="0BC628A6">
      <w:pPr>
        <w:pStyle w:val="9"/>
        <w:rPr>
          <w:b/>
          <w:sz w:val="34"/>
        </w:rPr>
      </w:pPr>
    </w:p>
    <w:p w14:paraId="4C121BB5">
      <w:pPr>
        <w:pStyle w:val="9"/>
        <w:rPr>
          <w:b/>
          <w:sz w:val="34"/>
        </w:rPr>
      </w:pPr>
    </w:p>
    <w:p w14:paraId="6DBDB974">
      <w:pPr>
        <w:pStyle w:val="9"/>
        <w:rPr>
          <w:b/>
          <w:sz w:val="34"/>
        </w:rPr>
      </w:pPr>
    </w:p>
    <w:p w14:paraId="22809B04">
      <w:pPr>
        <w:pStyle w:val="9"/>
        <w:rPr>
          <w:b/>
          <w:sz w:val="34"/>
        </w:rPr>
      </w:pPr>
    </w:p>
    <w:p w14:paraId="3AC7B64E">
      <w:pPr>
        <w:pStyle w:val="9"/>
        <w:rPr>
          <w:b/>
          <w:sz w:val="34"/>
        </w:rPr>
      </w:pPr>
    </w:p>
    <w:p w14:paraId="1AA99D9D">
      <w:pPr>
        <w:pStyle w:val="9"/>
        <w:rPr>
          <w:b/>
          <w:sz w:val="34"/>
        </w:rPr>
      </w:pPr>
    </w:p>
    <w:p w14:paraId="78104A40">
      <w:pPr>
        <w:tabs>
          <w:tab w:val="left" w:pos="5610"/>
        </w:tabs>
        <w:spacing w:before="260"/>
        <w:ind w:left="102"/>
        <w:rPr>
          <w:b/>
          <w:sz w:val="28"/>
        </w:rPr>
      </w:pPr>
      <w:r>
        <w:rPr>
          <w:b/>
          <w:sz w:val="28"/>
        </w:rPr>
        <w:tab/>
      </w:r>
    </w:p>
    <w:tbl>
      <w:tblPr>
        <w:tblStyle w:val="6"/>
        <w:tblW w:w="0" w:type="auto"/>
        <w:tblInd w:w="102" w:type="dxa"/>
        <w:tblLayout w:type="autofit"/>
        <w:tblCellMar>
          <w:top w:w="0" w:type="dxa"/>
          <w:left w:w="108" w:type="dxa"/>
          <w:bottom w:w="0" w:type="dxa"/>
          <w:right w:w="108" w:type="dxa"/>
        </w:tblCellMar>
      </w:tblPr>
      <w:tblGrid>
        <w:gridCol w:w="5249"/>
        <w:gridCol w:w="3929"/>
      </w:tblGrid>
      <w:tr w14:paraId="550A1768">
        <w:tblPrEx>
          <w:tblCellMar>
            <w:top w:w="0" w:type="dxa"/>
            <w:left w:w="108" w:type="dxa"/>
            <w:bottom w:w="0" w:type="dxa"/>
            <w:right w:w="108" w:type="dxa"/>
          </w:tblCellMar>
        </w:tblPrEx>
        <w:tc>
          <w:tcPr>
            <w:tcW w:w="5249" w:type="dxa"/>
          </w:tcPr>
          <w:p w14:paraId="23FD7EA0">
            <w:pPr>
              <w:tabs>
                <w:tab w:val="left" w:pos="5610"/>
              </w:tabs>
              <w:spacing w:before="260"/>
              <w:rPr>
                <w:b/>
                <w:sz w:val="28"/>
              </w:rPr>
            </w:pPr>
            <w:r>
              <w:rPr>
                <w:b/>
                <w:sz w:val="28"/>
              </w:rPr>
              <w:t xml:space="preserve">Выполнил </w:t>
            </w:r>
            <w:r>
              <w:rPr>
                <w:b/>
                <w:spacing w:val="-4"/>
                <w:sz w:val="28"/>
              </w:rPr>
              <w:t>студент</w:t>
            </w:r>
            <w:r>
              <w:rPr>
                <w:b/>
                <w:spacing w:val="-3"/>
                <w:sz w:val="28"/>
              </w:rPr>
              <w:t xml:space="preserve"> </w:t>
            </w:r>
            <w:r>
              <w:rPr>
                <w:b/>
                <w:sz w:val="28"/>
              </w:rPr>
              <w:t>группы</w:t>
            </w:r>
            <w:r>
              <w:rPr>
                <w:b/>
                <w:spacing w:val="-2"/>
                <w:sz w:val="28"/>
              </w:rPr>
              <w:t xml:space="preserve"> </w:t>
            </w:r>
            <w:r>
              <w:rPr>
                <w:b/>
                <w:sz w:val="28"/>
              </w:rPr>
              <w:t>С</w:t>
            </w:r>
            <w:r>
              <w:rPr>
                <w:rFonts w:hint="default"/>
                <w:b/>
                <w:sz w:val="28"/>
                <w:lang w:val="en-US"/>
              </w:rPr>
              <w:t>21</w:t>
            </w:r>
            <w:r>
              <w:rPr>
                <w:b/>
                <w:sz w:val="28"/>
              </w:rPr>
              <w:t>-702:</w:t>
            </w:r>
          </w:p>
        </w:tc>
        <w:tc>
          <w:tcPr>
            <w:tcW w:w="3929" w:type="dxa"/>
          </w:tcPr>
          <w:p w14:paraId="4EEF7FE3">
            <w:pPr>
              <w:tabs>
                <w:tab w:val="left" w:pos="5610"/>
              </w:tabs>
              <w:wordWrap w:val="0"/>
              <w:spacing w:before="260"/>
              <w:jc w:val="right"/>
              <w:rPr>
                <w:rFonts w:hint="default"/>
                <w:b/>
                <w:sz w:val="28"/>
                <w:lang w:val="ru-RU"/>
              </w:rPr>
            </w:pPr>
            <w:r>
              <w:rPr>
                <w:rFonts w:hint="default"/>
                <w:b w:val="0"/>
                <w:bCs/>
                <w:sz w:val="28"/>
                <w:lang w:val="ru-RU"/>
              </w:rPr>
              <w:t>Нашивочников А.В.</w:t>
            </w:r>
          </w:p>
        </w:tc>
      </w:tr>
      <w:tr w14:paraId="589E9DF0">
        <w:tblPrEx>
          <w:tblCellMar>
            <w:top w:w="0" w:type="dxa"/>
            <w:left w:w="108" w:type="dxa"/>
            <w:bottom w:w="0" w:type="dxa"/>
            <w:right w:w="108" w:type="dxa"/>
          </w:tblCellMar>
        </w:tblPrEx>
        <w:tc>
          <w:tcPr>
            <w:tcW w:w="5249" w:type="dxa"/>
            <w:vAlign w:val="bottom"/>
          </w:tcPr>
          <w:p w14:paraId="7F30D8DA">
            <w:pPr>
              <w:tabs>
                <w:tab w:val="left" w:pos="5702"/>
              </w:tabs>
              <w:rPr>
                <w:sz w:val="28"/>
              </w:rPr>
            </w:pPr>
            <w:r>
              <w:rPr>
                <w:b/>
                <w:sz w:val="28"/>
              </w:rPr>
              <w:t>Проверил:</w:t>
            </w:r>
          </w:p>
        </w:tc>
        <w:tc>
          <w:tcPr>
            <w:tcW w:w="3929" w:type="dxa"/>
          </w:tcPr>
          <w:p w14:paraId="0FFC2EDD">
            <w:pPr>
              <w:tabs>
                <w:tab w:val="left" w:pos="5610"/>
              </w:tabs>
              <w:spacing w:before="260"/>
              <w:jc w:val="right"/>
              <w:rPr>
                <w:b/>
                <w:sz w:val="28"/>
              </w:rPr>
            </w:pPr>
            <w:r>
              <w:rPr>
                <w:sz w:val="28"/>
              </w:rPr>
              <w:t>Домашова Д.В.</w:t>
            </w:r>
          </w:p>
        </w:tc>
      </w:tr>
    </w:tbl>
    <w:p w14:paraId="0F6F8B9E">
      <w:pPr>
        <w:tabs>
          <w:tab w:val="left" w:pos="5610"/>
        </w:tabs>
        <w:spacing w:before="260"/>
        <w:ind w:left="102"/>
        <w:rPr>
          <w:sz w:val="30"/>
        </w:rPr>
      </w:pPr>
    </w:p>
    <w:p w14:paraId="454BF66D">
      <w:pPr>
        <w:pStyle w:val="9"/>
        <w:spacing w:before="9"/>
        <w:rPr>
          <w:sz w:val="23"/>
        </w:rPr>
      </w:pPr>
    </w:p>
    <w:p w14:paraId="0E399F20">
      <w:pPr>
        <w:pStyle w:val="9"/>
        <w:rPr>
          <w:sz w:val="30"/>
        </w:rPr>
      </w:pPr>
    </w:p>
    <w:p w14:paraId="539A34D6">
      <w:pPr>
        <w:pStyle w:val="9"/>
        <w:rPr>
          <w:sz w:val="30"/>
        </w:rPr>
      </w:pPr>
    </w:p>
    <w:p w14:paraId="1CE7D3B1">
      <w:pPr>
        <w:suppressAutoHyphens w:val="0"/>
        <w:spacing w:after="160" w:line="259" w:lineRule="auto"/>
      </w:pPr>
      <w:bookmarkStart w:id="0" w:name="Москва,_2019"/>
      <w:bookmarkEnd w:id="0"/>
    </w:p>
    <w:sdt>
      <w:sdtPr>
        <w:rPr>
          <w:rFonts w:ascii="Times New Roman" w:hAnsi="Times New Roman" w:eastAsia="Times New Roman" w:cs="Times New Roman"/>
          <w:color w:val="auto"/>
          <w:sz w:val="28"/>
          <w:szCs w:val="28"/>
          <w:lang w:eastAsia="ar-SA"/>
        </w:rPr>
        <w:id w:val="-713962582"/>
        <w:docPartObj>
          <w:docPartGallery w:val="Table of Contents"/>
          <w:docPartUnique/>
        </w:docPartObj>
      </w:sdtPr>
      <w:sdtEndPr>
        <w:rPr>
          <w:rFonts w:ascii="Times New Roman" w:hAnsi="Times New Roman" w:eastAsia="Times New Roman" w:cs="Times New Roman"/>
          <w:b/>
          <w:bCs/>
          <w:color w:val="auto"/>
          <w:sz w:val="20"/>
          <w:szCs w:val="20"/>
          <w:lang w:eastAsia="ar-SA"/>
        </w:rPr>
      </w:sdtEndPr>
      <w:sdtContent>
        <w:p w14:paraId="04B0DC82">
          <w:pPr>
            <w:pStyle w:val="43"/>
            <w:rPr>
              <w:b/>
              <w:bCs/>
              <w:color w:val="auto"/>
            </w:rPr>
          </w:pPr>
          <w:r>
            <w:rPr>
              <w:b/>
              <w:bCs/>
              <w:color w:val="auto"/>
            </w:rPr>
            <w:t>Оглавление</w:t>
          </w:r>
        </w:p>
        <w:p w14:paraId="10082B57">
          <w:pPr>
            <w:pStyle w:val="11"/>
            <w:tabs>
              <w:tab w:val="right" w:leader="dot" w:pos="9344"/>
            </w:tabs>
            <w:ind w:left="0" w:leftChars="0" w:firstLine="0" w:firstLineChars="0"/>
            <w:rPr>
              <w:rFonts w:asciiTheme="minorHAnsi" w:hAnsiTheme="minorHAnsi" w:eastAsiaTheme="minorEastAsia" w:cstheme="minorBidi"/>
              <w:sz w:val="22"/>
              <w:szCs w:val="22"/>
              <w:lang w:eastAsia="ru-RU"/>
            </w:rPr>
          </w:pPr>
          <w:r>
            <w:rPr>
              <w:b/>
              <w:bCs/>
              <w:sz w:val="28"/>
              <w:szCs w:val="28"/>
            </w:rPr>
            <w:fldChar w:fldCharType="begin"/>
          </w:r>
          <w:r>
            <w:rPr>
              <w:b/>
              <w:bCs/>
              <w:sz w:val="28"/>
              <w:szCs w:val="28"/>
            </w:rPr>
            <w:instrText xml:space="preserve"> TOC \o "1-3" \h \z \u </w:instrText>
          </w:r>
          <w:r>
            <w:rPr>
              <w:b/>
              <w:bCs/>
              <w:sz w:val="28"/>
              <w:szCs w:val="28"/>
            </w:rPr>
            <w:fldChar w:fldCharType="separate"/>
          </w:r>
          <w:r>
            <w:fldChar w:fldCharType="begin"/>
          </w:r>
          <w:r>
            <w:instrText xml:space="preserve"> HYPERLINK \l "_Toc87857400" </w:instrText>
          </w:r>
          <w:r>
            <w:fldChar w:fldCharType="separate"/>
          </w:r>
          <w:r>
            <w:rPr>
              <w:rStyle w:val="7"/>
            </w:rPr>
            <w:t>Задание к лабораторной работе</w:t>
          </w:r>
          <w:r>
            <w:tab/>
          </w:r>
          <w:r>
            <w:fldChar w:fldCharType="begin"/>
          </w:r>
          <w:r>
            <w:instrText xml:space="preserve"> PAGEREF _Toc87857400 \h </w:instrText>
          </w:r>
          <w:r>
            <w:fldChar w:fldCharType="separate"/>
          </w:r>
          <w:r>
            <w:t>3</w:t>
          </w:r>
          <w:r>
            <w:fldChar w:fldCharType="end"/>
          </w:r>
          <w:r>
            <w:fldChar w:fldCharType="end"/>
          </w:r>
        </w:p>
        <w:p w14:paraId="2473605B">
          <w:pPr>
            <w:pStyle w:val="11"/>
            <w:tabs>
              <w:tab w:val="right" w:leader="dot" w:pos="9344"/>
            </w:tabs>
            <w:ind w:left="0" w:leftChars="0" w:firstLine="0" w:firstLineChars="0"/>
            <w:rPr>
              <w:rFonts w:asciiTheme="minorHAnsi" w:hAnsiTheme="minorHAnsi" w:eastAsiaTheme="minorEastAsia" w:cstheme="minorBidi"/>
              <w:sz w:val="22"/>
              <w:szCs w:val="22"/>
              <w:lang w:eastAsia="ru-RU"/>
            </w:rPr>
          </w:pPr>
          <w:r>
            <w:fldChar w:fldCharType="begin"/>
          </w:r>
          <w:r>
            <w:instrText xml:space="preserve"> HYPERLINK \l "_Toc87857401" </w:instrText>
          </w:r>
          <w:r>
            <w:fldChar w:fldCharType="separate"/>
          </w:r>
          <w:r>
            <w:rPr>
              <w:rStyle w:val="7"/>
            </w:rPr>
            <w:t>Порядок выполнения лабораторной работы</w:t>
          </w:r>
          <w:r>
            <w:tab/>
          </w:r>
          <w:r>
            <w:fldChar w:fldCharType="begin"/>
          </w:r>
          <w:r>
            <w:instrText xml:space="preserve"> PAGEREF _Toc87857401 \h </w:instrText>
          </w:r>
          <w:r>
            <w:fldChar w:fldCharType="separate"/>
          </w:r>
          <w:r>
            <w:t>3</w:t>
          </w:r>
          <w:r>
            <w:fldChar w:fldCharType="end"/>
          </w:r>
          <w:r>
            <w:fldChar w:fldCharType="end"/>
          </w:r>
        </w:p>
        <w:p w14:paraId="79443BED">
          <w:pPr>
            <w:pStyle w:val="10"/>
            <w:tabs>
              <w:tab w:val="right" w:leader="dot" w:pos="9344"/>
            </w:tabs>
            <w:rPr>
              <w:rFonts w:asciiTheme="minorHAnsi" w:hAnsiTheme="minorHAnsi" w:eastAsiaTheme="minorEastAsia" w:cstheme="minorBidi"/>
              <w:sz w:val="22"/>
              <w:szCs w:val="22"/>
              <w:lang w:eastAsia="ru-RU"/>
            </w:rPr>
          </w:pPr>
          <w:r>
            <w:fldChar w:fldCharType="begin"/>
          </w:r>
          <w:r>
            <w:instrText xml:space="preserve"> HYPERLINK \l "_Toc87857402" </w:instrText>
          </w:r>
          <w:r>
            <w:fldChar w:fldCharType="separate"/>
          </w:r>
          <w:r>
            <w:rPr>
              <w:rStyle w:val="7"/>
            </w:rPr>
            <w:t>Матрица нагрузок</w:t>
          </w:r>
          <w:r>
            <w:tab/>
          </w:r>
          <w:r>
            <w:fldChar w:fldCharType="begin"/>
          </w:r>
          <w:r>
            <w:instrText xml:space="preserve"> PAGEREF _Toc87857402 \h </w:instrText>
          </w:r>
          <w:r>
            <w:fldChar w:fldCharType="separate"/>
          </w:r>
          <w:r>
            <w:t>9</w:t>
          </w:r>
          <w:r>
            <w:fldChar w:fldCharType="end"/>
          </w:r>
          <w:r>
            <w:fldChar w:fldCharType="end"/>
          </w:r>
        </w:p>
        <w:p w14:paraId="49BBEE21">
          <w:pPr>
            <w:pStyle w:val="11"/>
            <w:tabs>
              <w:tab w:val="right" w:leader="dot" w:pos="9344"/>
            </w:tabs>
            <w:ind w:left="0" w:leftChars="0" w:firstLine="0" w:firstLineChars="0"/>
            <w:rPr>
              <w:rFonts w:asciiTheme="minorHAnsi" w:hAnsiTheme="minorHAnsi" w:eastAsiaTheme="minorEastAsia" w:cstheme="minorBidi"/>
              <w:sz w:val="22"/>
              <w:szCs w:val="22"/>
              <w:lang w:eastAsia="ru-RU"/>
            </w:rPr>
          </w:pPr>
          <w:r>
            <w:fldChar w:fldCharType="begin"/>
          </w:r>
          <w:r>
            <w:instrText xml:space="preserve"> HYPERLINK \l "_Toc87857403" </w:instrText>
          </w:r>
          <w:r>
            <w:fldChar w:fldCharType="separate"/>
          </w:r>
          <w:r>
            <w:rPr>
              <w:rStyle w:val="7"/>
              <w:b w:val="0"/>
              <w:bCs/>
              <w:u w:val="none"/>
            </w:rPr>
            <w:t>Вывод</w:t>
          </w:r>
          <w:r>
            <w:tab/>
          </w:r>
          <w:r>
            <w:fldChar w:fldCharType="begin"/>
          </w:r>
          <w:r>
            <w:instrText xml:space="preserve"> PAGEREF _Toc87857403 \h </w:instrText>
          </w:r>
          <w:r>
            <w:fldChar w:fldCharType="separate"/>
          </w:r>
          <w:r>
            <w:t>25</w:t>
          </w:r>
          <w:r>
            <w:fldChar w:fldCharType="end"/>
          </w:r>
          <w:r>
            <w:fldChar w:fldCharType="end"/>
          </w:r>
        </w:p>
        <w:p w14:paraId="4B84A29E">
          <w:r>
            <w:rPr>
              <w:b/>
              <w:bCs/>
              <w:sz w:val="28"/>
              <w:szCs w:val="28"/>
            </w:rPr>
            <w:fldChar w:fldCharType="end"/>
          </w:r>
        </w:p>
      </w:sdtContent>
    </w:sdt>
    <w:p w14:paraId="3A5F59E5">
      <w:pPr>
        <w:suppressAutoHyphens w:val="0"/>
        <w:spacing w:after="160" w:line="259" w:lineRule="auto"/>
      </w:pPr>
      <w:r>
        <w:br w:type="page"/>
      </w:r>
    </w:p>
    <w:p w14:paraId="77087F81">
      <w:pPr>
        <w:pStyle w:val="3"/>
        <w:rPr>
          <w:rFonts w:cs="Times New Roman"/>
          <w:b/>
          <w:bCs/>
          <w:color w:val="auto"/>
          <w:sz w:val="32"/>
          <w:szCs w:val="36"/>
        </w:rPr>
      </w:pPr>
      <w:bookmarkStart w:id="1" w:name="_Toc87857400"/>
      <w:bookmarkStart w:id="2" w:name="_Toc59117542"/>
      <w:r>
        <w:rPr>
          <w:rFonts w:cs="Times New Roman"/>
          <w:b/>
          <w:bCs/>
          <w:color w:val="auto"/>
          <w:sz w:val="32"/>
          <w:szCs w:val="36"/>
        </w:rPr>
        <w:t>Задание к лабораторной работе</w:t>
      </w:r>
      <w:bookmarkEnd w:id="1"/>
      <w:bookmarkEnd w:id="2"/>
    </w:p>
    <w:p w14:paraId="4DB50239"/>
    <w:p w14:paraId="1C10657C">
      <w:pPr>
        <w:spacing w:line="360" w:lineRule="auto"/>
        <w:jc w:val="both"/>
        <w:rPr>
          <w:sz w:val="28"/>
          <w:szCs w:val="28"/>
        </w:rPr>
      </w:pPr>
      <w:r>
        <w:rPr>
          <w:sz w:val="28"/>
          <w:szCs w:val="28"/>
        </w:rPr>
        <w:t>Субъекты РФ характеризуются социально-экономическими показателями, обозначение и наименование которых приведены в таблице А.1. Значения показателей для 84 субъектов приведены в таблице А.2. Ставится задача на основании статистических данных по показателям, соответствующим нужному варианту, снизить размерность признакового пространства методом главных компонент, обеспечив уровень информативности новой системы признаков не ниже 70%.</w:t>
      </w:r>
    </w:p>
    <w:p w14:paraId="3C1215FF">
      <w:pPr>
        <w:pStyle w:val="3"/>
        <w:rPr>
          <w:rFonts w:cs="Times New Roman"/>
          <w:b/>
          <w:bCs/>
          <w:color w:val="auto"/>
          <w:sz w:val="32"/>
          <w:szCs w:val="36"/>
        </w:rPr>
      </w:pPr>
      <w:r>
        <w:rPr>
          <w:rFonts w:cs="Times New Roman"/>
          <w:szCs w:val="28"/>
        </w:rPr>
        <w:t xml:space="preserve"> </w:t>
      </w:r>
      <w:bookmarkStart w:id="3" w:name="_Toc59117543"/>
      <w:bookmarkStart w:id="4" w:name="_Toc87857401"/>
      <w:r>
        <w:rPr>
          <w:rFonts w:cs="Times New Roman"/>
          <w:b/>
          <w:bCs/>
          <w:color w:val="auto"/>
          <w:sz w:val="32"/>
          <w:szCs w:val="36"/>
        </w:rPr>
        <w:t>Порядок выполнения лабораторной работы</w:t>
      </w:r>
      <w:bookmarkEnd w:id="3"/>
      <w:bookmarkEnd w:id="4"/>
    </w:p>
    <w:p w14:paraId="45A7AC61"/>
    <w:p w14:paraId="1CE2AA36">
      <w:pPr>
        <w:spacing w:line="360" w:lineRule="auto"/>
        <w:jc w:val="both"/>
        <w:rPr>
          <w:sz w:val="28"/>
          <w:szCs w:val="28"/>
        </w:rPr>
      </w:pPr>
      <w:r>
        <w:rPr>
          <w:sz w:val="28"/>
          <w:szCs w:val="28"/>
        </w:rPr>
        <w:t>Порядок выполнения лабораторной работы включает следующие показатели для анализа:</w:t>
      </w:r>
    </w:p>
    <w:p w14:paraId="6FDFB124">
      <w:pPr>
        <w:pStyle w:val="47"/>
        <w:numPr>
          <w:ilvl w:val="0"/>
          <w:numId w:val="1"/>
        </w:numPr>
        <w:jc w:val="both"/>
        <w:rPr>
          <w:rFonts w:eastAsia="TimesNewRoman"/>
          <w:color w:val="000000" w:themeColor="text1"/>
          <w:sz w:val="28"/>
          <w:szCs w:val="28"/>
          <w14:textFill>
            <w14:solidFill>
              <w14:schemeClr w14:val="tx1"/>
            </w14:solidFill>
          </w14:textFill>
        </w:rPr>
      </w:pPr>
      <w:bookmarkStart w:id="5" w:name="_Hlk160653275"/>
      <w:r>
        <w:rPr>
          <w:sz w:val="28"/>
          <w:szCs w:val="28"/>
          <w:lang w:val="en-US"/>
        </w:rPr>
        <w:t>X</w:t>
      </w:r>
      <w:r>
        <w:rPr>
          <w:sz w:val="28"/>
          <w:szCs w:val="28"/>
          <w:vertAlign w:val="subscript"/>
        </w:rPr>
        <w:t xml:space="preserve">1 </w:t>
      </w:r>
      <w:r>
        <w:rPr>
          <w:sz w:val="28"/>
          <w:szCs w:val="28"/>
        </w:rPr>
        <w:t xml:space="preserve">– </w:t>
      </w:r>
      <w:r>
        <w:rPr>
          <w:rFonts w:eastAsia="TimesNewRoman"/>
          <w:sz w:val="28"/>
          <w:szCs w:val="28"/>
        </w:rPr>
        <w:t>брачность (число браков на 1000 человек)</w:t>
      </w:r>
    </w:p>
    <w:p w14:paraId="0A9BE54A">
      <w:pPr>
        <w:pStyle w:val="47"/>
        <w:numPr>
          <w:ilvl w:val="0"/>
          <w:numId w:val="1"/>
        </w:numPr>
        <w:jc w:val="both"/>
        <w:rPr>
          <w:rFonts w:eastAsia="TimesNewRoman"/>
          <w:color w:val="000000" w:themeColor="text1"/>
          <w:sz w:val="28"/>
          <w:szCs w:val="28"/>
          <w14:textFill>
            <w14:solidFill>
              <w14:schemeClr w14:val="tx1"/>
            </w14:solidFill>
          </w14:textFill>
        </w:rPr>
      </w:pPr>
      <w:r>
        <w:rPr>
          <w:sz w:val="28"/>
          <w:szCs w:val="28"/>
          <w:lang w:val="en-US"/>
        </w:rPr>
        <w:t>X</w:t>
      </w:r>
      <w:r>
        <w:rPr>
          <w:sz w:val="28"/>
          <w:szCs w:val="28"/>
          <w:vertAlign w:val="subscript"/>
        </w:rPr>
        <w:t>2</w:t>
      </w:r>
      <w:r>
        <w:rPr>
          <w:sz w:val="28"/>
          <w:szCs w:val="28"/>
        </w:rPr>
        <w:t xml:space="preserve"> - </w:t>
      </w:r>
      <w:bookmarkStart w:id="6" w:name="_Hlk160639855"/>
      <w:r>
        <w:rPr>
          <w:rFonts w:eastAsia="TimesNewRoman"/>
          <w:sz w:val="28"/>
          <w:szCs w:val="28"/>
        </w:rPr>
        <w:t>средний размер назначенных пенсий</w:t>
      </w:r>
      <w:bookmarkEnd w:id="6"/>
    </w:p>
    <w:p w14:paraId="0FB7FAE3">
      <w:pPr>
        <w:pStyle w:val="47"/>
        <w:numPr>
          <w:ilvl w:val="0"/>
          <w:numId w:val="1"/>
        </w:numPr>
        <w:jc w:val="both"/>
        <w:rPr>
          <w:rFonts w:eastAsia="TimesNewRoman"/>
          <w:color w:val="000000" w:themeColor="text1"/>
          <w:sz w:val="28"/>
          <w:szCs w:val="28"/>
          <w14:textFill>
            <w14:solidFill>
              <w14:schemeClr w14:val="tx1"/>
            </w14:solidFill>
          </w14:textFill>
        </w:rPr>
      </w:pPr>
      <w:r>
        <w:rPr>
          <w:sz w:val="28"/>
          <w:szCs w:val="28"/>
          <w:lang w:val="en-US"/>
        </w:rPr>
        <w:t>X</w:t>
      </w:r>
      <w:r>
        <w:rPr>
          <w:sz w:val="28"/>
          <w:szCs w:val="28"/>
          <w:vertAlign w:val="subscript"/>
        </w:rPr>
        <w:t>3</w:t>
      </w:r>
      <w:r>
        <w:rPr>
          <w:sz w:val="28"/>
          <w:szCs w:val="28"/>
        </w:rPr>
        <w:t xml:space="preserve"> – </w:t>
      </w:r>
      <w:r>
        <w:rPr>
          <w:rFonts w:eastAsia="TimesNewRoman"/>
          <w:sz w:val="28"/>
          <w:szCs w:val="28"/>
        </w:rPr>
        <w:t>заболеваемость на 1000 человек населения</w:t>
      </w:r>
    </w:p>
    <w:p w14:paraId="3CD94799">
      <w:pPr>
        <w:pStyle w:val="47"/>
        <w:numPr>
          <w:ilvl w:val="0"/>
          <w:numId w:val="1"/>
        </w:numPr>
        <w:jc w:val="both"/>
        <w:rPr>
          <w:rFonts w:eastAsia="TimesNewRoman"/>
          <w:color w:val="000000" w:themeColor="text1"/>
          <w:sz w:val="28"/>
          <w:szCs w:val="28"/>
          <w14:textFill>
            <w14:solidFill>
              <w14:schemeClr w14:val="tx1"/>
            </w14:solidFill>
          </w14:textFill>
        </w:rPr>
      </w:pPr>
      <w:r>
        <w:rPr>
          <w:sz w:val="28"/>
          <w:szCs w:val="28"/>
          <w:lang w:val="en-US"/>
        </w:rPr>
        <w:t>X</w:t>
      </w:r>
      <w:r>
        <w:rPr>
          <w:sz w:val="28"/>
          <w:szCs w:val="28"/>
          <w:vertAlign w:val="subscript"/>
        </w:rPr>
        <w:t>4</w:t>
      </w:r>
      <w:r>
        <w:rPr>
          <w:sz w:val="28"/>
          <w:szCs w:val="28"/>
        </w:rPr>
        <w:t xml:space="preserve"> - </w:t>
      </w:r>
      <w:r>
        <w:rPr>
          <w:rFonts w:eastAsia="TimesNewRoman"/>
          <w:sz w:val="28"/>
          <w:szCs w:val="28"/>
        </w:rPr>
        <w:t>процент безработных мужчин</w:t>
      </w:r>
    </w:p>
    <w:p w14:paraId="1E5EC1C9">
      <w:pPr>
        <w:pStyle w:val="47"/>
        <w:numPr>
          <w:ilvl w:val="0"/>
          <w:numId w:val="1"/>
        </w:numPr>
        <w:jc w:val="both"/>
        <w:rPr>
          <w:rFonts w:eastAsia="TimesNewRoman"/>
          <w:color w:val="000000" w:themeColor="text1"/>
          <w:sz w:val="28"/>
          <w:szCs w:val="28"/>
          <w14:textFill>
            <w14:solidFill>
              <w14:schemeClr w14:val="tx1"/>
            </w14:solidFill>
          </w14:textFill>
        </w:rPr>
      </w:pPr>
      <w:r>
        <w:rPr>
          <w:sz w:val="28"/>
          <w:szCs w:val="28"/>
          <w:lang w:val="en-US"/>
        </w:rPr>
        <w:t>X</w:t>
      </w:r>
      <w:r>
        <w:rPr>
          <w:sz w:val="28"/>
          <w:szCs w:val="28"/>
          <w:vertAlign w:val="subscript"/>
        </w:rPr>
        <w:t>5</w:t>
      </w:r>
      <w:r>
        <w:rPr>
          <w:sz w:val="28"/>
          <w:szCs w:val="28"/>
        </w:rPr>
        <w:t xml:space="preserve"> - </w:t>
      </w:r>
      <w:r>
        <w:rPr>
          <w:rFonts w:eastAsia="TimesNewRoman"/>
          <w:sz w:val="28"/>
          <w:szCs w:val="28"/>
        </w:rPr>
        <w:t>число посещений музея на 1000 человек населения</w:t>
      </w:r>
    </w:p>
    <w:p w14:paraId="7D84990E">
      <w:pPr>
        <w:pStyle w:val="47"/>
        <w:numPr>
          <w:ilvl w:val="0"/>
          <w:numId w:val="1"/>
        </w:numPr>
        <w:jc w:val="both"/>
        <w:rPr>
          <w:rFonts w:eastAsia="TimesNewRoman"/>
          <w:color w:val="000000" w:themeColor="text1"/>
          <w:sz w:val="28"/>
          <w:szCs w:val="28"/>
          <w14:textFill>
            <w14:solidFill>
              <w14:schemeClr w14:val="tx1"/>
            </w14:solidFill>
          </w14:textFill>
        </w:rPr>
      </w:pPr>
      <w:r>
        <w:rPr>
          <w:sz w:val="28"/>
          <w:szCs w:val="28"/>
          <w:lang w:val="en-US"/>
        </w:rPr>
        <w:t>X</w:t>
      </w:r>
      <w:r>
        <w:rPr>
          <w:sz w:val="28"/>
          <w:szCs w:val="28"/>
          <w:vertAlign w:val="subscript"/>
        </w:rPr>
        <w:t xml:space="preserve">6 </w:t>
      </w:r>
      <w:r>
        <w:rPr>
          <w:sz w:val="28"/>
          <w:szCs w:val="28"/>
        </w:rPr>
        <w:t xml:space="preserve">- </w:t>
      </w:r>
      <w:r>
        <w:rPr>
          <w:rFonts w:eastAsia="TimesNewRoman"/>
          <w:sz w:val="28"/>
          <w:szCs w:val="28"/>
        </w:rPr>
        <w:t>число населения на одну больничную койку</w:t>
      </w:r>
    </w:p>
    <w:p w14:paraId="30F37B4B">
      <w:pPr>
        <w:pStyle w:val="47"/>
        <w:numPr>
          <w:ilvl w:val="0"/>
          <w:numId w:val="1"/>
        </w:numPr>
        <w:jc w:val="both"/>
        <w:rPr>
          <w:rFonts w:eastAsia="TimesNewRoman"/>
          <w:color w:val="000000" w:themeColor="text1"/>
          <w:sz w:val="28"/>
          <w:szCs w:val="28"/>
          <w14:textFill>
            <w14:solidFill>
              <w14:schemeClr w14:val="tx1"/>
            </w14:solidFill>
          </w14:textFill>
        </w:rPr>
      </w:pPr>
      <w:r>
        <w:rPr>
          <w:sz w:val="28"/>
          <w:szCs w:val="28"/>
          <w:lang w:val="en-US"/>
        </w:rPr>
        <w:t>X</w:t>
      </w:r>
      <w:r>
        <w:rPr>
          <w:sz w:val="28"/>
          <w:szCs w:val="28"/>
          <w:vertAlign w:val="subscript"/>
        </w:rPr>
        <w:t>7</w:t>
      </w:r>
      <w:r>
        <w:rPr>
          <w:sz w:val="28"/>
          <w:szCs w:val="28"/>
        </w:rPr>
        <w:t xml:space="preserve"> – </w:t>
      </w:r>
      <w:r>
        <w:rPr>
          <w:rFonts w:eastAsia="TimesNewRoman"/>
          <w:sz w:val="28"/>
          <w:szCs w:val="28"/>
        </w:rPr>
        <w:t>потребительские расходы в среднем на душу населения тыс. рублей</w:t>
      </w:r>
      <w:r>
        <w:rPr>
          <w:sz w:val="28"/>
          <w:szCs w:val="28"/>
        </w:rPr>
        <w:t xml:space="preserve"> </w:t>
      </w:r>
    </w:p>
    <w:p w14:paraId="0E071F61">
      <w:pPr>
        <w:pStyle w:val="47"/>
        <w:numPr>
          <w:ilvl w:val="0"/>
          <w:numId w:val="1"/>
        </w:numPr>
        <w:jc w:val="both"/>
        <w:rPr>
          <w:rFonts w:eastAsia="TimesNewRoman"/>
          <w:color w:val="000000" w:themeColor="text1"/>
          <w:sz w:val="28"/>
          <w:szCs w:val="28"/>
          <w14:textFill>
            <w14:solidFill>
              <w14:schemeClr w14:val="tx1"/>
            </w14:solidFill>
          </w14:textFill>
        </w:rPr>
      </w:pPr>
      <w:r>
        <w:rPr>
          <w:sz w:val="28"/>
          <w:szCs w:val="28"/>
          <w:lang w:val="en-US"/>
        </w:rPr>
        <w:t>X</w:t>
      </w:r>
      <w:r>
        <w:rPr>
          <w:sz w:val="28"/>
          <w:szCs w:val="28"/>
          <w:vertAlign w:val="subscript"/>
        </w:rPr>
        <w:t>8</w:t>
      </w:r>
      <w:r>
        <w:rPr>
          <w:sz w:val="28"/>
          <w:szCs w:val="28"/>
        </w:rPr>
        <w:t xml:space="preserve"> –</w:t>
      </w:r>
      <w:r>
        <w:rPr>
          <w:rFonts w:eastAsia="TimesNewRoman"/>
          <w:sz w:val="28"/>
          <w:szCs w:val="28"/>
        </w:rPr>
        <w:t xml:space="preserve"> количество врачей на 1000 человек населения</w:t>
      </w:r>
      <w:r>
        <w:rPr>
          <w:sz w:val="28"/>
          <w:szCs w:val="28"/>
        </w:rPr>
        <w:t xml:space="preserve"> </w:t>
      </w:r>
    </w:p>
    <w:p w14:paraId="68C23ADF">
      <w:pPr>
        <w:pStyle w:val="47"/>
        <w:numPr>
          <w:ilvl w:val="0"/>
          <w:numId w:val="1"/>
        </w:numPr>
        <w:jc w:val="both"/>
        <w:rPr>
          <w:rFonts w:eastAsia="TimesNewRoman"/>
          <w:color w:val="000000" w:themeColor="text1"/>
          <w:sz w:val="28"/>
          <w:szCs w:val="28"/>
          <w14:textFill>
            <w14:solidFill>
              <w14:schemeClr w14:val="tx1"/>
            </w14:solidFill>
          </w14:textFill>
        </w:rPr>
      </w:pPr>
      <w:r>
        <w:rPr>
          <w:sz w:val="28"/>
          <w:szCs w:val="28"/>
          <w:lang w:val="en-US"/>
        </w:rPr>
        <w:t>X</w:t>
      </w:r>
      <w:r>
        <w:rPr>
          <w:sz w:val="28"/>
          <w:szCs w:val="28"/>
          <w:vertAlign w:val="subscript"/>
        </w:rPr>
        <w:t>9</w:t>
      </w:r>
      <w:r>
        <w:rPr>
          <w:sz w:val="28"/>
          <w:szCs w:val="28"/>
        </w:rPr>
        <w:t xml:space="preserve"> – </w:t>
      </w:r>
      <w:r>
        <w:rPr>
          <w:rFonts w:eastAsia="TimesNewRoman"/>
          <w:sz w:val="28"/>
          <w:szCs w:val="28"/>
        </w:rPr>
        <w:t>число спортивных сооружений на 1000 человек</w:t>
      </w:r>
    </w:p>
    <w:bookmarkEnd w:id="5"/>
    <w:p w14:paraId="6B3E2879">
      <w:pPr>
        <w:suppressAutoHyphens w:val="0"/>
        <w:spacing w:after="160" w:line="259" w:lineRule="auto"/>
        <w:rPr>
          <w:sz w:val="28"/>
          <w:szCs w:val="28"/>
        </w:rPr>
      </w:pPr>
      <w:r>
        <w:rPr>
          <w:sz w:val="28"/>
          <w:szCs w:val="28"/>
        </w:rPr>
        <w:t xml:space="preserve">Поскольку исходные признаки отличаются масштабом измерения, то будем рассматривать вектор центрировано-нормированных признаков </w:t>
      </w:r>
      <w:r>
        <w:rPr>
          <w:sz w:val="28"/>
          <w:szCs w:val="28"/>
          <w:lang w:val="en-US"/>
        </w:rPr>
        <w:t>x</w:t>
      </w:r>
      <w:r>
        <w:rPr>
          <w:sz w:val="28"/>
          <w:szCs w:val="28"/>
          <w:vertAlign w:val="superscript"/>
        </w:rPr>
        <w:t xml:space="preserve">* </w:t>
      </w:r>
      <w:r>
        <w:rPr>
          <w:sz w:val="28"/>
          <w:szCs w:val="28"/>
        </w:rPr>
        <w:t>= (</w:t>
      </w:r>
      <w:r>
        <w:rPr>
          <w:sz w:val="28"/>
          <w:szCs w:val="28"/>
          <w:lang w:val="en-US"/>
        </w:rPr>
        <w:t>x</w:t>
      </w:r>
      <w:r>
        <w:rPr>
          <w:sz w:val="28"/>
          <w:szCs w:val="28"/>
          <w:vertAlign w:val="subscript"/>
        </w:rPr>
        <w:t>1</w:t>
      </w:r>
      <w:r>
        <w:rPr>
          <w:sz w:val="28"/>
          <w:szCs w:val="28"/>
          <w:vertAlign w:val="superscript"/>
        </w:rPr>
        <w:t>*</w:t>
      </w:r>
      <w:r>
        <w:rPr>
          <w:sz w:val="28"/>
          <w:szCs w:val="28"/>
        </w:rPr>
        <w:t xml:space="preserve">, </w:t>
      </w:r>
      <w:r>
        <w:rPr>
          <w:sz w:val="28"/>
          <w:szCs w:val="28"/>
          <w:lang w:val="en-US"/>
        </w:rPr>
        <w:t>x</w:t>
      </w:r>
      <w:r>
        <w:rPr>
          <w:sz w:val="28"/>
          <w:szCs w:val="28"/>
          <w:vertAlign w:val="subscript"/>
        </w:rPr>
        <w:t>2</w:t>
      </w:r>
      <w:r>
        <w:rPr>
          <w:sz w:val="28"/>
          <w:szCs w:val="28"/>
          <w:vertAlign w:val="superscript"/>
        </w:rPr>
        <w:t>*</w:t>
      </w:r>
      <w:r>
        <w:rPr>
          <w:sz w:val="28"/>
          <w:szCs w:val="28"/>
        </w:rPr>
        <w:t xml:space="preserve">,…, </w:t>
      </w:r>
      <w:r>
        <w:rPr>
          <w:sz w:val="28"/>
          <w:szCs w:val="28"/>
          <w:lang w:val="en-US"/>
        </w:rPr>
        <w:t>x</w:t>
      </w:r>
      <w:r>
        <w:rPr>
          <w:sz w:val="28"/>
          <w:szCs w:val="28"/>
          <w:vertAlign w:val="subscript"/>
          <w:lang w:val="en-US"/>
        </w:rPr>
        <w:t>k</w:t>
      </w:r>
      <w:r>
        <w:rPr>
          <w:sz w:val="28"/>
          <w:szCs w:val="28"/>
          <w:vertAlign w:val="superscript"/>
        </w:rPr>
        <w:t>*</w:t>
      </w:r>
      <w:r>
        <w:rPr>
          <w:sz w:val="28"/>
          <w:szCs w:val="28"/>
        </w:rPr>
        <w:t>)</w:t>
      </w:r>
      <w:r>
        <w:rPr>
          <w:sz w:val="28"/>
          <w:szCs w:val="28"/>
          <w:vertAlign w:val="superscript"/>
          <w:lang w:val="en-US"/>
        </w:rPr>
        <w:t>T</w:t>
      </w:r>
      <w:r>
        <w:rPr>
          <w:sz w:val="28"/>
          <w:szCs w:val="28"/>
          <w:vertAlign w:val="superscript"/>
        </w:rPr>
        <w:t xml:space="preserve"> </w:t>
      </w:r>
      <w:r>
        <w:rPr>
          <w:sz w:val="28"/>
          <w:szCs w:val="28"/>
        </w:rPr>
        <w:t xml:space="preserve"> и на основе исходной матрицы данных </w:t>
      </w:r>
      <w:r>
        <w:rPr>
          <w:sz w:val="28"/>
          <w:szCs w:val="28"/>
          <w:lang w:val="en-US"/>
        </w:rPr>
        <w:t>X</w:t>
      </w:r>
      <w:r>
        <w:rPr>
          <w:sz w:val="28"/>
          <w:szCs w:val="28"/>
        </w:rPr>
        <w:t xml:space="preserve"> рассчитаем оценку корреляционной матрицы</w:t>
      </w:r>
      <m:oMath>
        <m:sSub>
          <m:sSubPr>
            <m:ctrlPr>
              <w:rPr>
                <w:rFonts w:ascii="Cambria Math" w:hAnsi="Cambria Math"/>
                <w:i/>
                <w:sz w:val="28"/>
                <w:szCs w:val="28"/>
                <w:lang w:val="en-US"/>
              </w:rPr>
            </m:ctrlPr>
          </m:sSubPr>
          <m:e>
            <m:acc>
              <m:accPr>
                <m:ctrlPr>
                  <w:rPr>
                    <w:rFonts w:ascii="Cambria Math" w:hAnsi="Cambria Math"/>
                    <w:i/>
                    <w:sz w:val="28"/>
                    <w:szCs w:val="28"/>
                    <w:lang w:val="en-US"/>
                  </w:rPr>
                </m:ctrlPr>
              </m:accPr>
              <m:e>
                <m:r>
                  <m:rPr/>
                  <w:rPr>
                    <w:rFonts w:ascii="Cambria Math" w:hAnsi="Cambria Math"/>
                    <w:sz w:val="28"/>
                    <w:szCs w:val="28"/>
                    <w:lang w:val="en-US"/>
                  </w:rPr>
                  <m:t>R</m:t>
                </m:r>
                <m:ctrlPr>
                  <w:rPr>
                    <w:rFonts w:ascii="Cambria Math" w:hAnsi="Cambria Math"/>
                    <w:i/>
                    <w:sz w:val="28"/>
                    <w:szCs w:val="28"/>
                    <w:lang w:val="en-US"/>
                  </w:rPr>
                </m:ctrlPr>
              </m:e>
            </m:acc>
            <m:ctrlPr>
              <w:rPr>
                <w:rFonts w:ascii="Cambria Math" w:hAnsi="Cambria Math"/>
                <w:i/>
                <w:sz w:val="28"/>
                <w:szCs w:val="28"/>
                <w:lang w:val="en-US"/>
              </w:rPr>
            </m:ctrlPr>
          </m:e>
          <m:sub>
            <m:r>
              <m:rPr/>
              <w:rPr>
                <w:rFonts w:ascii="Cambria Math" w:hAnsi="Cambria Math"/>
                <w:sz w:val="28"/>
                <w:szCs w:val="28"/>
                <w:lang w:val="en-US"/>
              </w:rPr>
              <m:t>x</m:t>
            </m:r>
            <m:ctrlPr>
              <w:rPr>
                <w:rFonts w:ascii="Cambria Math" w:hAnsi="Cambria Math"/>
                <w:i/>
                <w:sz w:val="28"/>
                <w:szCs w:val="28"/>
                <w:lang w:val="en-US"/>
              </w:rPr>
            </m:ctrlPr>
          </m:sub>
        </m:sSub>
      </m:oMath>
      <w:r>
        <w:rPr>
          <w:sz w:val="28"/>
          <w:szCs w:val="28"/>
        </w:rPr>
        <w:t xml:space="preserve">. </w:t>
      </w:r>
    </w:p>
    <w:p w14:paraId="7A1A3233">
      <w:pPr>
        <w:suppressAutoHyphens w:val="0"/>
        <w:spacing w:after="160" w:line="259" w:lineRule="auto"/>
        <w:jc w:val="both"/>
        <w:rPr>
          <w:sz w:val="28"/>
          <w:szCs w:val="28"/>
        </w:rPr>
      </w:pPr>
      <w:r>
        <w:rPr>
          <w:sz w:val="28"/>
          <w:szCs w:val="28"/>
        </w:rPr>
        <w:t>Таблица 1 – Результаты расчета корреляционной матрицы</w:t>
      </w:r>
    </w:p>
    <w:p w14:paraId="5ED25452">
      <w:pPr>
        <w:suppressAutoHyphens w:val="0"/>
        <w:spacing w:after="160" w:line="259" w:lineRule="auto"/>
        <w:jc w:val="both"/>
      </w:pPr>
      <w:r>
        <w:drawing>
          <wp:inline distT="0" distB="0" distL="114300" distR="114300">
            <wp:extent cx="5266055" cy="1243965"/>
            <wp:effectExtent l="0" t="0" r="4445" b="635"/>
            <wp:docPr id="5"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7"/>
                    <pic:cNvPicPr>
                      <a:picLocks noChangeAspect="1"/>
                    </pic:cNvPicPr>
                  </pic:nvPicPr>
                  <pic:blipFill>
                    <a:blip r:embed="rId8"/>
                    <a:stretch>
                      <a:fillRect/>
                    </a:stretch>
                  </pic:blipFill>
                  <pic:spPr>
                    <a:xfrm>
                      <a:off x="0" y="0"/>
                      <a:ext cx="5266055" cy="1243965"/>
                    </a:xfrm>
                    <a:prstGeom prst="rect">
                      <a:avLst/>
                    </a:prstGeom>
                    <a:noFill/>
                    <a:ln>
                      <a:noFill/>
                    </a:ln>
                  </pic:spPr>
                </pic:pic>
              </a:graphicData>
            </a:graphic>
          </wp:inline>
        </w:drawing>
      </w:r>
    </w:p>
    <w:p w14:paraId="422939EE">
      <w:pPr>
        <w:suppressAutoHyphens w:val="0"/>
        <w:spacing w:after="160" w:line="259" w:lineRule="auto"/>
        <w:jc w:val="both"/>
      </w:pPr>
      <w:r>
        <w:drawing>
          <wp:inline distT="0" distB="0" distL="114300" distR="114300">
            <wp:extent cx="5331460" cy="2428240"/>
            <wp:effectExtent l="0" t="0" r="2540" b="10160"/>
            <wp:docPr id="4"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7"/>
                    <pic:cNvPicPr>
                      <a:picLocks noChangeAspect="1"/>
                    </pic:cNvPicPr>
                  </pic:nvPicPr>
                  <pic:blipFill>
                    <a:blip r:embed="rId9"/>
                    <a:stretch>
                      <a:fillRect/>
                    </a:stretch>
                  </pic:blipFill>
                  <pic:spPr>
                    <a:xfrm>
                      <a:off x="0" y="0"/>
                      <a:ext cx="5331460" cy="2428240"/>
                    </a:xfrm>
                    <a:prstGeom prst="rect">
                      <a:avLst/>
                    </a:prstGeom>
                    <a:noFill/>
                    <a:ln>
                      <a:noFill/>
                    </a:ln>
                  </pic:spPr>
                </pic:pic>
              </a:graphicData>
            </a:graphic>
          </wp:inline>
        </w:drawing>
      </w:r>
    </w:p>
    <w:p w14:paraId="73059DB7">
      <w:pPr>
        <w:rPr>
          <w:sz w:val="28"/>
          <w:szCs w:val="28"/>
        </w:rPr>
      </w:pPr>
      <w:r>
        <w:drawing>
          <wp:inline distT="0" distB="0" distL="114300" distR="114300">
            <wp:extent cx="6184900" cy="5755640"/>
            <wp:effectExtent l="0" t="0" r="0" b="10160"/>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pic:cNvPicPr>
                      <a:picLocks noChangeAspect="1"/>
                    </pic:cNvPicPr>
                  </pic:nvPicPr>
                  <pic:blipFill>
                    <a:blip r:embed="rId10"/>
                    <a:stretch>
                      <a:fillRect/>
                    </a:stretch>
                  </pic:blipFill>
                  <pic:spPr>
                    <a:xfrm>
                      <a:off x="0" y="0"/>
                      <a:ext cx="6184900" cy="5755640"/>
                    </a:xfrm>
                    <a:prstGeom prst="rect">
                      <a:avLst/>
                    </a:prstGeom>
                    <a:noFill/>
                    <a:ln>
                      <a:noFill/>
                    </a:ln>
                  </pic:spPr>
                </pic:pic>
              </a:graphicData>
            </a:graphic>
          </wp:inline>
        </w:drawing>
      </w:r>
    </w:p>
    <w:p w14:paraId="4A547052">
      <w:pPr>
        <w:rPr>
          <w:b/>
          <w:sz w:val="28"/>
          <w:szCs w:val="28"/>
        </w:rPr>
      </w:pPr>
      <w:r>
        <w:rPr>
          <w:sz w:val="28"/>
          <w:szCs w:val="28"/>
        </w:rPr>
        <w:t xml:space="preserve">Далее согласно алгоритму, предполагая, что выборка извлечена из нормально распределенной генеральной совокупности, на уровне значимости α = 0,05 проверим гипотезу о незначимости корреляционной матрицы. </w:t>
      </w:r>
      <w:r>
        <w:rPr>
          <w:sz w:val="28"/>
          <w:szCs w:val="28"/>
        </w:rPr>
        <w:cr/>
      </w:r>
      <w:r>
        <w:rPr>
          <w:b/>
          <w:sz w:val="28"/>
          <w:szCs w:val="28"/>
        </w:rPr>
        <w:t>H</w:t>
      </w:r>
      <w:r>
        <w:rPr>
          <w:b/>
          <w:sz w:val="28"/>
          <w:szCs w:val="28"/>
          <w:vertAlign w:val="subscript"/>
        </w:rPr>
        <w:t>0</w:t>
      </w:r>
      <w:r>
        <w:rPr>
          <w:b/>
          <w:sz w:val="28"/>
          <w:szCs w:val="28"/>
        </w:rPr>
        <w:t>: Rx = Е;</w:t>
      </w:r>
    </w:p>
    <w:p w14:paraId="2465DE32">
      <w:pPr>
        <w:rPr>
          <w:b/>
          <w:sz w:val="28"/>
          <w:szCs w:val="28"/>
        </w:rPr>
      </w:pPr>
      <w:r>
        <w:rPr>
          <w:b/>
          <w:sz w:val="28"/>
          <w:szCs w:val="28"/>
        </w:rPr>
        <w:t>H</w:t>
      </w:r>
      <w:r>
        <w:rPr>
          <w:b/>
          <w:sz w:val="28"/>
          <w:szCs w:val="28"/>
          <w:vertAlign w:val="subscript"/>
        </w:rPr>
        <w:t>1</w:t>
      </w:r>
      <w:r>
        <w:rPr>
          <w:b/>
          <w:sz w:val="28"/>
          <w:szCs w:val="28"/>
        </w:rPr>
        <w:t xml:space="preserve">: Rx ≠ E. </w:t>
      </w:r>
    </w:p>
    <w:p w14:paraId="7309E6EC">
      <w:pPr>
        <w:rPr>
          <w:sz w:val="28"/>
          <w:szCs w:val="28"/>
        </w:rPr>
      </w:pPr>
      <w:r>
        <w:rPr>
          <w:sz w:val="28"/>
          <w:szCs w:val="28"/>
        </w:rPr>
        <w:t>Для проверки гипотезы потребуются оценки собственных чисел корреляционной матрицы.</w:t>
      </w:r>
    </w:p>
    <w:p w14:paraId="5DECE5DE">
      <w:pPr>
        <w:jc w:val="both"/>
        <w:rPr>
          <w:sz w:val="28"/>
          <w:szCs w:val="28"/>
        </w:rPr>
      </w:pPr>
      <w:r>
        <w:rPr>
          <w:sz w:val="28"/>
          <w:szCs w:val="28"/>
        </w:rPr>
        <w:t xml:space="preserve">Расчет наблюдаемого значения проводится в </w:t>
      </w:r>
      <w:r>
        <w:rPr>
          <w:sz w:val="28"/>
          <w:szCs w:val="28"/>
          <w:lang w:val="en-US"/>
        </w:rPr>
        <w:t>Excel</w:t>
      </w:r>
      <w:r>
        <w:rPr>
          <w:sz w:val="28"/>
          <w:szCs w:val="28"/>
        </w:rPr>
        <w:t xml:space="preserve"> на основании полученных оценок собственных значений, которые приводятся на рисунке 1.</w:t>
      </w:r>
    </w:p>
    <w:p w14:paraId="7E889ECD">
      <w:pPr>
        <w:jc w:val="both"/>
      </w:pPr>
      <w:r>
        <w:drawing>
          <wp:inline distT="0" distB="0" distL="114300" distR="114300">
            <wp:extent cx="3190875" cy="1878330"/>
            <wp:effectExtent l="0" t="0" r="9525" b="1270"/>
            <wp:docPr id="3"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pic:cNvPicPr>
                      <a:picLocks noChangeAspect="1"/>
                    </pic:cNvPicPr>
                  </pic:nvPicPr>
                  <pic:blipFill>
                    <a:blip r:embed="rId11"/>
                    <a:stretch>
                      <a:fillRect/>
                    </a:stretch>
                  </pic:blipFill>
                  <pic:spPr>
                    <a:xfrm>
                      <a:off x="0" y="0"/>
                      <a:ext cx="3190875" cy="1878330"/>
                    </a:xfrm>
                    <a:prstGeom prst="rect">
                      <a:avLst/>
                    </a:prstGeom>
                    <a:noFill/>
                    <a:ln>
                      <a:noFill/>
                    </a:ln>
                  </pic:spPr>
                </pic:pic>
              </a:graphicData>
            </a:graphic>
          </wp:inline>
        </w:drawing>
      </w:r>
    </w:p>
    <w:p w14:paraId="2E56CCCD">
      <w:pPr>
        <w:jc w:val="both"/>
      </w:pPr>
      <w:r>
        <w:drawing>
          <wp:inline distT="0" distB="0" distL="114300" distR="114300">
            <wp:extent cx="3559175" cy="1736725"/>
            <wp:effectExtent l="0" t="0" r="9525" b="3175"/>
            <wp:docPr id="11"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9"/>
                    <pic:cNvPicPr>
                      <a:picLocks noChangeAspect="1"/>
                    </pic:cNvPicPr>
                  </pic:nvPicPr>
                  <pic:blipFill>
                    <a:blip r:embed="rId12"/>
                    <a:stretch>
                      <a:fillRect/>
                    </a:stretch>
                  </pic:blipFill>
                  <pic:spPr>
                    <a:xfrm>
                      <a:off x="0" y="0"/>
                      <a:ext cx="3559175" cy="1736725"/>
                    </a:xfrm>
                    <a:prstGeom prst="rect">
                      <a:avLst/>
                    </a:prstGeom>
                    <a:noFill/>
                    <a:ln>
                      <a:noFill/>
                    </a:ln>
                  </pic:spPr>
                </pic:pic>
              </a:graphicData>
            </a:graphic>
          </wp:inline>
        </w:drawing>
      </w:r>
    </w:p>
    <w:p w14:paraId="5E484A95">
      <w:pPr>
        <w:jc w:val="both"/>
        <w:rPr>
          <w:sz w:val="28"/>
          <w:szCs w:val="28"/>
        </w:rPr>
      </w:pPr>
      <w:r>
        <w:rPr>
          <w:sz w:val="28"/>
          <w:szCs w:val="28"/>
        </w:rPr>
        <w:t xml:space="preserve">Рисунок 1 – Проверка гипотезы о незначимости корреляционной матрицы </w:t>
      </w:r>
    </w:p>
    <w:p w14:paraId="166221F4">
      <w:pPr>
        <w:rPr>
          <w:sz w:val="28"/>
          <w:szCs w:val="28"/>
        </w:rPr>
      </w:pPr>
      <w:r>
        <w:rPr>
          <w:sz w:val="28"/>
          <w:szCs w:val="28"/>
        </w:rPr>
        <w:t>Наблюдаемое значение рассчитывается по формуле:</w:t>
      </w:r>
    </w:p>
    <w:p w14:paraId="4DBD4FBA">
      <w:pPr>
        <w:jc w:val="center"/>
        <w:rPr>
          <w:rFonts w:eastAsiaTheme="minorEastAsia"/>
          <w:sz w:val="28"/>
          <w:szCs w:val="28"/>
        </w:rPr>
      </w:pPr>
      <w:r>
        <w:rPr>
          <w:sz w:val="28"/>
          <w:szCs w:val="28"/>
        </w:rPr>
        <w:t>χ</w:t>
      </w:r>
      <w:r>
        <w:rPr>
          <w:sz w:val="28"/>
          <w:szCs w:val="28"/>
          <w:vertAlign w:val="superscript"/>
        </w:rPr>
        <w:t>2</w:t>
      </w:r>
      <w:r>
        <w:rPr>
          <w:sz w:val="28"/>
          <w:szCs w:val="28"/>
        </w:rPr>
        <w:t xml:space="preserve"> = -(</w:t>
      </w:r>
      <w:r>
        <w:rPr>
          <w:sz w:val="28"/>
          <w:szCs w:val="28"/>
          <w:lang w:val="en-US"/>
        </w:rPr>
        <w:t>n</w:t>
      </w:r>
      <w:r>
        <w:rPr>
          <w:sz w:val="28"/>
          <w:szCs w:val="28"/>
        </w:rPr>
        <w:t xml:space="preserve"> -  </w:t>
      </w:r>
      <m:oMath>
        <m:f>
          <m:fPr>
            <m:ctrlPr>
              <w:rPr>
                <w:rFonts w:ascii="Cambria Math" w:hAnsi="Cambria Math"/>
                <w:sz w:val="28"/>
                <w:szCs w:val="28"/>
                <w:lang w:val="en-US"/>
              </w:rPr>
            </m:ctrlPr>
          </m:fPr>
          <m:num>
            <m:r>
              <m:rPr>
                <m:sty m:val="p"/>
              </m:rPr>
              <w:rPr>
                <w:rFonts w:ascii="Cambria Math" w:hAnsi="Cambria Math"/>
                <w:sz w:val="28"/>
                <w:szCs w:val="28"/>
              </w:rPr>
              <m:t>1</m:t>
            </m:r>
            <m:ctrlPr>
              <w:rPr>
                <w:rFonts w:ascii="Cambria Math" w:hAnsi="Cambria Math"/>
                <w:sz w:val="28"/>
                <w:szCs w:val="28"/>
                <w:lang w:val="en-US"/>
              </w:rPr>
            </m:ctrlPr>
          </m:num>
          <m:den>
            <m:r>
              <m:rPr>
                <m:sty m:val="p"/>
              </m:rPr>
              <w:rPr>
                <w:rFonts w:ascii="Cambria Math" w:hAnsi="Cambria Math"/>
                <w:sz w:val="28"/>
                <w:szCs w:val="28"/>
              </w:rPr>
              <m:t xml:space="preserve">6 </m:t>
            </m:r>
            <m:ctrlPr>
              <w:rPr>
                <w:rFonts w:ascii="Cambria Math" w:hAnsi="Cambria Math"/>
                <w:sz w:val="28"/>
                <w:szCs w:val="28"/>
                <w:lang w:val="en-US"/>
              </w:rPr>
            </m:ctrlPr>
          </m:den>
        </m:f>
      </m:oMath>
      <w:r>
        <w:rPr>
          <w:rFonts w:eastAsiaTheme="minorEastAsia"/>
          <w:sz w:val="28"/>
          <w:szCs w:val="28"/>
        </w:rPr>
        <w:t xml:space="preserve"> (2</w:t>
      </w:r>
      <w:r>
        <w:rPr>
          <w:rFonts w:eastAsiaTheme="minorEastAsia"/>
          <w:sz w:val="28"/>
          <w:szCs w:val="28"/>
          <w:lang w:val="en-US"/>
        </w:rPr>
        <w:t>k</w:t>
      </w:r>
      <w:r>
        <w:rPr>
          <w:rFonts w:eastAsiaTheme="minorEastAsia"/>
          <w:sz w:val="28"/>
          <w:szCs w:val="28"/>
        </w:rPr>
        <w:t>+5))</w:t>
      </w:r>
      <w:r>
        <w:rPr>
          <w:rFonts w:eastAsiaTheme="minorEastAsia"/>
          <w:sz w:val="28"/>
          <w:szCs w:val="28"/>
          <w:lang w:val="en-US"/>
        </w:rPr>
        <w:t>ln</w:t>
      </w:r>
      <w:r>
        <w:rPr>
          <w:rFonts w:eastAsiaTheme="minorEastAsia"/>
          <w:sz w:val="28"/>
          <w:szCs w:val="28"/>
        </w:rPr>
        <w:t>|</w:t>
      </w:r>
      <m:oMath>
        <m:sSub>
          <m:sSubPr>
            <m:ctrlPr>
              <w:rPr>
                <w:rFonts w:ascii="Cambria Math" w:hAnsi="Cambria Math" w:eastAsiaTheme="minorEastAsia"/>
                <w:i/>
                <w:sz w:val="28"/>
                <w:szCs w:val="28"/>
                <w:lang w:val="en-US"/>
              </w:rPr>
            </m:ctrlPr>
          </m:sSubPr>
          <m:e>
            <m:acc>
              <m:accPr>
                <m:ctrlPr>
                  <w:rPr>
                    <w:rFonts w:ascii="Cambria Math" w:hAnsi="Cambria Math" w:eastAsiaTheme="minorEastAsia"/>
                    <w:i/>
                    <w:sz w:val="28"/>
                    <w:szCs w:val="28"/>
                    <w:lang w:val="en-US"/>
                  </w:rPr>
                </m:ctrlPr>
              </m:accPr>
              <m:e>
                <m:r>
                  <m:rPr/>
                  <w:rPr>
                    <w:rFonts w:ascii="Cambria Math" w:hAnsi="Cambria Math" w:eastAsiaTheme="minorEastAsia"/>
                    <w:sz w:val="28"/>
                    <w:szCs w:val="28"/>
                    <w:lang w:val="en-US"/>
                  </w:rPr>
                  <m:t>R</m:t>
                </m:r>
                <m:ctrlPr>
                  <w:rPr>
                    <w:rFonts w:ascii="Cambria Math" w:hAnsi="Cambria Math" w:eastAsiaTheme="minorEastAsia"/>
                    <w:i/>
                    <w:sz w:val="28"/>
                    <w:szCs w:val="28"/>
                    <w:lang w:val="en-US"/>
                  </w:rPr>
                </m:ctrlPr>
              </m:e>
            </m:acc>
            <m:ctrlPr>
              <w:rPr>
                <w:rFonts w:ascii="Cambria Math" w:hAnsi="Cambria Math" w:eastAsiaTheme="minorEastAsia"/>
                <w:i/>
                <w:sz w:val="28"/>
                <w:szCs w:val="28"/>
                <w:lang w:val="en-US"/>
              </w:rPr>
            </m:ctrlPr>
          </m:e>
          <m:sub>
            <m:r>
              <m:rPr/>
              <w:rPr>
                <w:rFonts w:ascii="Cambria Math" w:hAnsi="Cambria Math" w:eastAsiaTheme="minorEastAsia"/>
                <w:sz w:val="28"/>
                <w:szCs w:val="28"/>
                <w:lang w:val="en-US"/>
              </w:rPr>
              <m:t>x</m:t>
            </m:r>
            <m:ctrlPr>
              <w:rPr>
                <w:rFonts w:ascii="Cambria Math" w:hAnsi="Cambria Math" w:eastAsiaTheme="minorEastAsia"/>
                <w:i/>
                <w:sz w:val="28"/>
                <w:szCs w:val="28"/>
                <w:lang w:val="en-US"/>
              </w:rPr>
            </m:ctrlPr>
          </m:sub>
        </m:sSub>
      </m:oMath>
      <w:r>
        <w:rPr>
          <w:rFonts w:eastAsiaTheme="minorEastAsia"/>
          <w:sz w:val="28"/>
          <w:szCs w:val="28"/>
        </w:rPr>
        <w:t>|,</w:t>
      </w:r>
    </w:p>
    <w:p w14:paraId="72A87459">
      <w:pPr>
        <w:rPr>
          <w:rFonts w:eastAsiaTheme="minorEastAsia"/>
          <w:sz w:val="28"/>
          <w:szCs w:val="28"/>
        </w:rPr>
      </w:pPr>
      <w:r>
        <w:rPr>
          <w:rFonts w:eastAsiaTheme="minorEastAsia"/>
          <w:sz w:val="28"/>
          <w:szCs w:val="28"/>
        </w:rPr>
        <w:t>где |</w:t>
      </w:r>
      <m:oMath>
        <m:sSub>
          <m:sSubPr>
            <m:ctrlPr>
              <w:rPr>
                <w:rFonts w:ascii="Cambria Math" w:hAnsi="Cambria Math" w:eastAsiaTheme="minorEastAsia"/>
                <w:i/>
                <w:sz w:val="28"/>
                <w:szCs w:val="28"/>
                <w:lang w:val="en-US"/>
              </w:rPr>
            </m:ctrlPr>
          </m:sSubPr>
          <m:e>
            <m:acc>
              <m:accPr>
                <m:ctrlPr>
                  <w:rPr>
                    <w:rFonts w:ascii="Cambria Math" w:hAnsi="Cambria Math" w:eastAsiaTheme="minorEastAsia"/>
                    <w:i/>
                    <w:sz w:val="28"/>
                    <w:szCs w:val="28"/>
                    <w:lang w:val="en-US"/>
                  </w:rPr>
                </m:ctrlPr>
              </m:accPr>
              <m:e>
                <m:r>
                  <m:rPr/>
                  <w:rPr>
                    <w:rFonts w:ascii="Cambria Math" w:hAnsi="Cambria Math" w:eastAsiaTheme="minorEastAsia"/>
                    <w:sz w:val="28"/>
                    <w:szCs w:val="28"/>
                    <w:lang w:val="en-US"/>
                  </w:rPr>
                  <m:t>R</m:t>
                </m:r>
                <m:ctrlPr>
                  <w:rPr>
                    <w:rFonts w:ascii="Cambria Math" w:hAnsi="Cambria Math" w:eastAsiaTheme="minorEastAsia"/>
                    <w:i/>
                    <w:sz w:val="28"/>
                    <w:szCs w:val="28"/>
                    <w:lang w:val="en-US"/>
                  </w:rPr>
                </m:ctrlPr>
              </m:e>
            </m:acc>
            <m:ctrlPr>
              <w:rPr>
                <w:rFonts w:ascii="Cambria Math" w:hAnsi="Cambria Math" w:eastAsiaTheme="minorEastAsia"/>
                <w:i/>
                <w:sz w:val="28"/>
                <w:szCs w:val="28"/>
                <w:lang w:val="en-US"/>
              </w:rPr>
            </m:ctrlPr>
          </m:e>
          <m:sub>
            <m:r>
              <m:rPr/>
              <w:rPr>
                <w:rFonts w:ascii="Cambria Math" w:hAnsi="Cambria Math" w:eastAsiaTheme="minorEastAsia"/>
                <w:sz w:val="28"/>
                <w:szCs w:val="28"/>
                <w:lang w:val="en-US"/>
              </w:rPr>
              <m:t>x</m:t>
            </m:r>
            <m:ctrlPr>
              <w:rPr>
                <w:rFonts w:ascii="Cambria Math" w:hAnsi="Cambria Math" w:eastAsiaTheme="minorEastAsia"/>
                <w:i/>
                <w:sz w:val="28"/>
                <w:szCs w:val="28"/>
                <w:lang w:val="en-US"/>
              </w:rPr>
            </m:ctrlPr>
          </m:sub>
        </m:sSub>
      </m:oMath>
      <w:r>
        <w:rPr>
          <w:rFonts w:eastAsiaTheme="minorEastAsia"/>
          <w:sz w:val="28"/>
          <w:szCs w:val="28"/>
        </w:rPr>
        <w:t xml:space="preserve">| - определитель матрицы </w:t>
      </w:r>
      <m:oMath>
        <m:sSub>
          <m:sSubPr>
            <m:ctrlPr>
              <w:rPr>
                <w:rFonts w:ascii="Cambria Math" w:hAnsi="Cambria Math" w:eastAsiaTheme="minorEastAsia"/>
                <w:i/>
                <w:sz w:val="28"/>
                <w:szCs w:val="28"/>
                <w:lang w:val="en-US"/>
              </w:rPr>
            </m:ctrlPr>
          </m:sSubPr>
          <m:e>
            <m:acc>
              <m:accPr>
                <m:ctrlPr>
                  <w:rPr>
                    <w:rFonts w:ascii="Cambria Math" w:hAnsi="Cambria Math" w:eastAsiaTheme="minorEastAsia"/>
                    <w:i/>
                    <w:sz w:val="28"/>
                    <w:szCs w:val="28"/>
                    <w:lang w:val="en-US"/>
                  </w:rPr>
                </m:ctrlPr>
              </m:accPr>
              <m:e>
                <m:r>
                  <m:rPr/>
                  <w:rPr>
                    <w:rFonts w:ascii="Cambria Math" w:hAnsi="Cambria Math" w:eastAsiaTheme="minorEastAsia"/>
                    <w:sz w:val="28"/>
                    <w:szCs w:val="28"/>
                    <w:lang w:val="en-US"/>
                  </w:rPr>
                  <m:t>R</m:t>
                </m:r>
                <m:ctrlPr>
                  <w:rPr>
                    <w:rFonts w:ascii="Cambria Math" w:hAnsi="Cambria Math" w:eastAsiaTheme="minorEastAsia"/>
                    <w:i/>
                    <w:sz w:val="28"/>
                    <w:szCs w:val="28"/>
                    <w:lang w:val="en-US"/>
                  </w:rPr>
                </m:ctrlPr>
              </m:e>
            </m:acc>
            <m:ctrlPr>
              <w:rPr>
                <w:rFonts w:ascii="Cambria Math" w:hAnsi="Cambria Math" w:eastAsiaTheme="minorEastAsia"/>
                <w:i/>
                <w:sz w:val="28"/>
                <w:szCs w:val="28"/>
                <w:lang w:val="en-US"/>
              </w:rPr>
            </m:ctrlPr>
          </m:e>
          <m:sub>
            <m:r>
              <m:rPr/>
              <w:rPr>
                <w:rFonts w:ascii="Cambria Math" w:hAnsi="Cambria Math" w:eastAsiaTheme="minorEastAsia"/>
                <w:sz w:val="28"/>
                <w:szCs w:val="28"/>
                <w:lang w:val="en-US"/>
              </w:rPr>
              <m:t>x</m:t>
            </m:r>
            <m:ctrlPr>
              <w:rPr>
                <w:rFonts w:ascii="Cambria Math" w:hAnsi="Cambria Math" w:eastAsiaTheme="minorEastAsia"/>
                <w:i/>
                <w:sz w:val="28"/>
                <w:szCs w:val="28"/>
                <w:lang w:val="en-US"/>
              </w:rPr>
            </m:ctrlPr>
          </m:sub>
        </m:sSub>
      </m:oMath>
      <w:r>
        <w:rPr>
          <w:rFonts w:eastAsiaTheme="minorEastAsia"/>
          <w:sz w:val="28"/>
          <w:szCs w:val="28"/>
        </w:rPr>
        <w:t>, равный произведению оценок собственных чисел матрицы;</w:t>
      </w:r>
    </w:p>
    <w:p w14:paraId="43847C1C">
      <w:pPr>
        <w:rPr>
          <w:rFonts w:eastAsiaTheme="minorEastAsia"/>
          <w:sz w:val="28"/>
          <w:szCs w:val="28"/>
        </w:rPr>
      </w:pPr>
      <w:r>
        <w:rPr>
          <w:rFonts w:eastAsiaTheme="minorEastAsia"/>
          <w:sz w:val="28"/>
          <w:szCs w:val="28"/>
          <w:lang w:val="en-US"/>
        </w:rPr>
        <w:t>k</w:t>
      </w:r>
      <w:r>
        <w:rPr>
          <w:rFonts w:eastAsiaTheme="minorEastAsia"/>
          <w:sz w:val="28"/>
          <w:szCs w:val="28"/>
        </w:rPr>
        <w:t xml:space="preserve"> – число факторов;</w:t>
      </w:r>
    </w:p>
    <w:p w14:paraId="4C9A08BA">
      <w:pPr>
        <w:rPr>
          <w:rFonts w:eastAsiaTheme="minorEastAsia"/>
          <w:sz w:val="28"/>
          <w:szCs w:val="28"/>
        </w:rPr>
      </w:pPr>
      <w:r>
        <w:rPr>
          <w:rFonts w:eastAsiaTheme="minorEastAsia"/>
          <w:sz w:val="28"/>
          <w:szCs w:val="28"/>
          <w:lang w:val="en-US"/>
        </w:rPr>
        <w:t>n</w:t>
      </w:r>
      <w:r>
        <w:rPr>
          <w:rFonts w:eastAsiaTheme="minorEastAsia"/>
          <w:sz w:val="28"/>
          <w:szCs w:val="28"/>
        </w:rPr>
        <w:t xml:space="preserve"> – объем выборки.</w:t>
      </w:r>
    </w:p>
    <w:p w14:paraId="4C4D9725">
      <w:pPr>
        <w:rPr>
          <w:sz w:val="28"/>
          <w:szCs w:val="28"/>
        </w:rPr>
      </w:pPr>
      <w:r>
        <w:rPr>
          <w:sz w:val="28"/>
          <w:szCs w:val="28"/>
        </w:rPr>
        <w:t xml:space="preserve">Наблюдаемое значение составило χ </w:t>
      </w:r>
      <w:r>
        <w:rPr>
          <w:sz w:val="28"/>
          <w:szCs w:val="28"/>
          <w:vertAlign w:val="superscript"/>
        </w:rPr>
        <w:t>2</w:t>
      </w:r>
      <w:r>
        <w:rPr>
          <w:sz w:val="28"/>
          <w:szCs w:val="28"/>
        </w:rPr>
        <w:t>набл =2</w:t>
      </w:r>
      <w:r>
        <w:rPr>
          <w:rFonts w:hint="default"/>
          <w:sz w:val="28"/>
          <w:szCs w:val="28"/>
          <w:lang w:val="en-US"/>
        </w:rPr>
        <w:t>69</w:t>
      </w:r>
      <w:r>
        <w:rPr>
          <w:sz w:val="28"/>
          <w:szCs w:val="28"/>
        </w:rPr>
        <w:t>,</w:t>
      </w:r>
      <w:r>
        <w:rPr>
          <w:rFonts w:hint="default"/>
          <w:sz w:val="28"/>
          <w:szCs w:val="28"/>
          <w:lang w:val="en-US"/>
        </w:rPr>
        <w:t>94</w:t>
      </w:r>
      <w:r>
        <w:rPr>
          <w:sz w:val="28"/>
          <w:szCs w:val="28"/>
        </w:rPr>
        <w:t>. Критические значения χ</w:t>
      </w:r>
      <w:r>
        <w:rPr>
          <w:sz w:val="28"/>
          <w:szCs w:val="28"/>
          <w:vertAlign w:val="subscript"/>
        </w:rPr>
        <w:t>кр1</w:t>
      </w:r>
      <w:r>
        <w:rPr>
          <w:sz w:val="28"/>
          <w:szCs w:val="28"/>
        </w:rPr>
        <w:t xml:space="preserve"> и 2 χ</w:t>
      </w:r>
      <w:r>
        <w:rPr>
          <w:sz w:val="28"/>
          <w:szCs w:val="28"/>
          <w:vertAlign w:val="subscript"/>
        </w:rPr>
        <w:t>кр2</w:t>
      </w:r>
      <w:r>
        <w:rPr>
          <w:sz w:val="28"/>
          <w:szCs w:val="28"/>
        </w:rPr>
        <w:t xml:space="preserve"> определяются из уравнений:</w:t>
      </w:r>
    </w:p>
    <w:p w14:paraId="57AC3C88">
      <w:pPr>
        <w:jc w:val="center"/>
        <w:rPr>
          <w:sz w:val="28"/>
          <w:szCs w:val="28"/>
          <w:lang w:val="en-US"/>
        </w:rPr>
      </w:pPr>
      <w:r>
        <w:rPr>
          <w:position w:val="-66"/>
          <w:sz w:val="28"/>
          <w:szCs w:val="28"/>
        </w:rPr>
        <w:object>
          <v:shape id="_x0000_i1029" o:spt="75" type="#_x0000_t75" style="height:72pt;width:115.5pt;" o:ole="t" filled="f" o:preferrelative="t" stroked="f" coordsize="21600,21600">
            <v:path/>
            <v:fill on="f" focussize="0,0"/>
            <v:stroke on="f" joinstyle="miter"/>
            <v:imagedata r:id="rId14" o:title=""/>
            <o:lock v:ext="edit" aspectratio="t"/>
            <w10:wrap type="none"/>
            <w10:anchorlock/>
          </v:shape>
          <o:OLEObject Type="Embed" ProgID="Equation.3" ShapeID="_x0000_i1029" DrawAspect="Content" ObjectID="_1468075725" r:id="rId13">
            <o:LockedField>false</o:LockedField>
          </o:OLEObject>
        </w:object>
      </w:r>
    </w:p>
    <w:p w14:paraId="059B224C">
      <w:pPr>
        <w:jc w:val="both"/>
        <w:rPr>
          <w:sz w:val="28"/>
          <w:szCs w:val="28"/>
          <w:lang w:val="en-US"/>
        </w:rPr>
      </w:pPr>
      <w:r>
        <w:rPr>
          <w:sz w:val="28"/>
          <w:szCs w:val="28"/>
        </w:rPr>
        <w:t xml:space="preserve">Для решения этих уравнений необходимо воспользоваться функцией ХИ2ОБР(вероятность, </w:t>
      </w:r>
      <w:r>
        <w:rPr>
          <w:position w:val="-6"/>
          <w:sz w:val="28"/>
          <w:szCs w:val="28"/>
        </w:rPr>
        <w:object>
          <v:shape id="_x0000_i1030" o:spt="75" type="#_x0000_t75" style="height:14.25pt;width:7.5pt;" o:ole="t" fillcolor="#FFFFFF" filled="f" o:preferrelative="t" stroked="f" coordsize="21600,21600">
            <v:path/>
            <v:fill on="f" focussize="0,0"/>
            <v:stroke on="f" joinstyle="miter"/>
            <v:imagedata r:id="rId16" o:title=""/>
            <o:lock v:ext="edit" aspectratio="t"/>
            <w10:wrap type="none"/>
            <w10:anchorlock/>
          </v:shape>
          <o:OLEObject Type="Embed" ProgID="Equation.3" ShapeID="_x0000_i1030" DrawAspect="Content" ObjectID="_1468075726" r:id="rId15">
            <o:LockedField>false</o:LockedField>
          </o:OLEObject>
        </w:object>
      </w:r>
      <w:r>
        <w:rPr>
          <w:sz w:val="28"/>
          <w:szCs w:val="28"/>
        </w:rPr>
        <w:t xml:space="preserve">) пакета </w:t>
      </w:r>
      <w:r>
        <w:rPr>
          <w:sz w:val="28"/>
          <w:szCs w:val="28"/>
          <w:lang w:val="en-US"/>
        </w:rPr>
        <w:t>Excel</w:t>
      </w:r>
      <w:r>
        <w:rPr>
          <w:sz w:val="28"/>
          <w:szCs w:val="28"/>
        </w:rPr>
        <w:t>. Вероятность рассчитывается как 100*(1-</w:t>
      </w:r>
      <w:r>
        <w:rPr>
          <w:position w:val="-24"/>
          <w:sz w:val="28"/>
          <w:szCs w:val="28"/>
        </w:rPr>
        <w:object>
          <v:shape id="_x0000_i1031" o:spt="75" type="#_x0000_t75" style="height:28.5pt;width:14.25pt;" o:ole="t" filled="f" o:preferrelative="t" stroked="f" coordsize="21600,21600">
            <v:path/>
            <v:fill on="f" focussize="0,0"/>
            <v:stroke on="f" joinstyle="miter"/>
            <v:imagedata r:id="rId18" o:title=""/>
            <o:lock v:ext="edit" aspectratio="t"/>
            <w10:wrap type="none"/>
            <w10:anchorlock/>
          </v:shape>
          <o:OLEObject Type="Embed" ProgID="Equation.3" ShapeID="_x0000_i1031" DrawAspect="Content" ObjectID="_1468075727" r:id="rId17">
            <o:LockedField>false</o:LockedField>
          </o:OLEObject>
        </w:object>
      </w:r>
      <w:r>
        <w:rPr>
          <w:sz w:val="28"/>
          <w:szCs w:val="28"/>
        </w:rPr>
        <w:t>)% для  χ</w:t>
      </w:r>
      <w:r>
        <w:rPr>
          <w:sz w:val="28"/>
          <w:szCs w:val="28"/>
          <w:vertAlign w:val="subscript"/>
        </w:rPr>
        <w:t xml:space="preserve">кр1 </w:t>
      </w:r>
      <w:r>
        <w:rPr>
          <w:sz w:val="28"/>
          <w:szCs w:val="28"/>
        </w:rPr>
        <w:t>и 100*(</w:t>
      </w:r>
      <w:r>
        <w:rPr>
          <w:position w:val="-24"/>
          <w:sz w:val="28"/>
          <w:szCs w:val="28"/>
        </w:rPr>
        <w:object>
          <v:shape id="_x0000_i1032" o:spt="75" type="#_x0000_t75" style="height:28.5pt;width:14.25pt;" o:ole="t" filled="f" o:preferrelative="t" stroked="f" coordsize="21600,21600">
            <v:path/>
            <v:fill on="f" focussize="0,0"/>
            <v:stroke on="f" joinstyle="miter"/>
            <v:imagedata r:id="rId20" o:title=""/>
            <o:lock v:ext="edit" aspectratio="t"/>
            <w10:wrap type="none"/>
            <w10:anchorlock/>
          </v:shape>
          <o:OLEObject Type="Embed" ProgID="Equation.3" ShapeID="_x0000_i1032" DrawAspect="Content" ObjectID="_1468075728" r:id="rId19">
            <o:LockedField>false</o:LockedField>
          </o:OLEObject>
        </w:object>
      </w:r>
      <w:r>
        <w:rPr>
          <w:sz w:val="28"/>
          <w:szCs w:val="28"/>
        </w:rPr>
        <w:t>)% для χ</w:t>
      </w:r>
      <w:r>
        <w:rPr>
          <w:sz w:val="28"/>
          <w:szCs w:val="28"/>
          <w:vertAlign w:val="subscript"/>
        </w:rPr>
        <w:t xml:space="preserve">кр2 </w:t>
      </w:r>
      <w:r>
        <w:rPr>
          <w:sz w:val="28"/>
          <w:szCs w:val="28"/>
        </w:rPr>
        <w:t xml:space="preserve">. Число степеней свободы ν = </w:t>
      </w:r>
      <m:oMath>
        <m:f>
          <m:fPr>
            <m:ctrlPr>
              <w:rPr>
                <w:rFonts w:ascii="Cambria Math" w:hAnsi="Cambria Math"/>
                <w:i/>
                <w:sz w:val="28"/>
                <w:szCs w:val="28"/>
              </w:rPr>
            </m:ctrlPr>
          </m:fPr>
          <m:num>
            <m:r>
              <m:rPr/>
              <w:rPr>
                <w:rFonts w:ascii="Cambria Math" w:hAnsi="Cambria Math"/>
                <w:sz w:val="28"/>
                <w:szCs w:val="28"/>
                <w:lang w:val="en-US"/>
              </w:rPr>
              <m:t>k</m:t>
            </m:r>
            <m:r>
              <m:rPr/>
              <w:rPr>
                <w:rFonts w:ascii="Cambria Math" w:hAnsi="Cambria Math"/>
                <w:sz w:val="28"/>
                <w:szCs w:val="28"/>
              </w:rPr>
              <m:t xml:space="preserve"> (</m:t>
            </m:r>
            <m:r>
              <m:rPr/>
              <w:rPr>
                <w:rFonts w:ascii="Cambria Math" w:hAnsi="Cambria Math"/>
                <w:sz w:val="28"/>
                <w:szCs w:val="28"/>
                <w:lang w:val="en-US"/>
              </w:rPr>
              <m:t>k</m:t>
            </m:r>
            <m:r>
              <m:rPr/>
              <w:rPr>
                <w:rFonts w:ascii="Cambria Math" w:hAnsi="Cambria Math"/>
                <w:sz w:val="28"/>
                <w:szCs w:val="28"/>
              </w:rPr>
              <m:t>−1)</m:t>
            </m:r>
            <m:ctrlPr>
              <w:rPr>
                <w:rFonts w:ascii="Cambria Math" w:hAnsi="Cambria Math"/>
                <w:i/>
                <w:sz w:val="28"/>
                <w:szCs w:val="28"/>
              </w:rPr>
            </m:ctrlPr>
          </m:num>
          <m:den>
            <m:r>
              <m:rPr/>
              <w:rPr>
                <w:rFonts w:ascii="Cambria Math" w:hAnsi="Cambria Math"/>
                <w:sz w:val="28"/>
                <w:szCs w:val="28"/>
              </w:rPr>
              <m:t>2</m:t>
            </m:r>
            <m:ctrlPr>
              <w:rPr>
                <w:rFonts w:ascii="Cambria Math" w:hAnsi="Cambria Math"/>
                <w:i/>
                <w:sz w:val="28"/>
                <w:szCs w:val="28"/>
              </w:rPr>
            </m:ctrlPr>
          </m:den>
        </m:f>
      </m:oMath>
      <w:r>
        <w:rPr>
          <w:rFonts w:eastAsiaTheme="minorEastAsia"/>
          <w:sz w:val="28"/>
          <w:szCs w:val="28"/>
        </w:rPr>
        <w:t xml:space="preserve">. </w:t>
      </w:r>
      <w:r>
        <w:rPr>
          <w:sz w:val="28"/>
          <w:szCs w:val="28"/>
        </w:rPr>
        <w:t>Критические точки принимают следующие значения:</w:t>
      </w:r>
    </w:p>
    <w:p w14:paraId="2B7F7EE0">
      <w:pPr>
        <w:jc w:val="center"/>
        <w:rPr>
          <w:sz w:val="28"/>
          <w:szCs w:val="28"/>
        </w:rPr>
      </w:pPr>
      <m:oMathPara>
        <m:oMath>
          <m:sSubSup>
            <m:sSubSupPr>
              <m:ctrlPr>
                <w:rPr>
                  <w:rFonts w:ascii="Cambria Math" w:hAnsi="Cambria Math"/>
                  <w:i/>
                  <w:sz w:val="28"/>
                  <w:szCs w:val="28"/>
                </w:rPr>
              </m:ctrlPr>
            </m:sSubSupPr>
            <m:e>
              <m:r>
                <m:rPr/>
                <w:rPr>
                  <w:rFonts w:ascii="Cambria Math" w:hAnsi="Cambria Math"/>
                  <w:sz w:val="28"/>
                  <w:szCs w:val="28"/>
                </w:rPr>
                <m:t>χ</m:t>
              </m:r>
              <m:ctrlPr>
                <w:rPr>
                  <w:rFonts w:ascii="Cambria Math" w:hAnsi="Cambria Math"/>
                  <w:i/>
                  <w:sz w:val="28"/>
                  <w:szCs w:val="28"/>
                </w:rPr>
              </m:ctrlPr>
            </m:e>
            <m:sub>
              <m:r>
                <m:rPr/>
                <w:rPr>
                  <w:rFonts w:ascii="Cambria Math" w:hAnsi="Cambria Math"/>
                  <w:sz w:val="28"/>
                  <w:szCs w:val="28"/>
                </w:rPr>
                <m:t>кр1</m:t>
              </m:r>
              <m:ctrlPr>
                <w:rPr>
                  <w:rFonts w:ascii="Cambria Math" w:hAnsi="Cambria Math"/>
                  <w:i/>
                  <w:sz w:val="28"/>
                  <w:szCs w:val="28"/>
                </w:rPr>
              </m:ctrlPr>
            </m:sub>
            <m:sup>
              <m:r>
                <m:rPr/>
                <w:rPr>
                  <w:rFonts w:ascii="Cambria Math" w:hAnsi="Cambria Math"/>
                  <w:sz w:val="28"/>
                  <w:szCs w:val="28"/>
                </w:rPr>
                <m:t>2</m:t>
              </m:r>
              <m:ctrlPr>
                <w:rPr>
                  <w:rFonts w:ascii="Cambria Math" w:hAnsi="Cambria Math"/>
                  <w:i/>
                  <w:sz w:val="28"/>
                  <w:szCs w:val="28"/>
                </w:rPr>
              </m:ctrlPr>
            </m:sup>
          </m:sSubSup>
          <m:r>
            <m:rPr/>
            <w:rPr>
              <w:rFonts w:ascii="Cambria Math" w:hAnsi="Cambria Math"/>
              <w:sz w:val="28"/>
              <w:szCs w:val="28"/>
            </w:rPr>
            <m:t>=21,34,</m:t>
          </m:r>
          <m:r>
            <m:rPr>
              <m:sty m:val="p"/>
            </m:rPr>
            <w:rPr>
              <w:rFonts w:ascii="Cambria Math" w:hAnsi="Cambria Math"/>
              <w:sz w:val="28"/>
              <w:szCs w:val="28"/>
            </w:rPr>
            <w:br w:type="textWrapping"/>
          </m:r>
        </m:oMath>
      </m:oMathPara>
      <m:oMathPara>
        <m:oMath>
          <m:sSubSup>
            <m:sSubSupPr>
              <m:ctrlPr>
                <w:rPr>
                  <w:rFonts w:ascii="Cambria Math" w:hAnsi="Cambria Math"/>
                  <w:i/>
                  <w:sz w:val="28"/>
                  <w:szCs w:val="28"/>
                </w:rPr>
              </m:ctrlPr>
            </m:sSubSupPr>
            <m:e>
              <m:r>
                <m:rPr/>
                <w:rPr>
                  <w:rFonts w:ascii="Cambria Math" w:hAnsi="Cambria Math"/>
                  <w:sz w:val="28"/>
                  <w:szCs w:val="28"/>
                </w:rPr>
                <m:t>χ</m:t>
              </m:r>
              <m:ctrlPr>
                <w:rPr>
                  <w:rFonts w:ascii="Cambria Math" w:hAnsi="Cambria Math"/>
                  <w:i/>
                  <w:sz w:val="28"/>
                  <w:szCs w:val="28"/>
                </w:rPr>
              </m:ctrlPr>
            </m:e>
            <m:sub>
              <m:r>
                <m:rPr/>
                <w:rPr>
                  <w:rFonts w:ascii="Cambria Math" w:hAnsi="Cambria Math"/>
                  <w:sz w:val="28"/>
                  <w:szCs w:val="28"/>
                </w:rPr>
                <m:t>кр2</m:t>
              </m:r>
              <m:ctrlPr>
                <w:rPr>
                  <w:rFonts w:ascii="Cambria Math" w:hAnsi="Cambria Math"/>
                  <w:i/>
                  <w:sz w:val="28"/>
                  <w:szCs w:val="28"/>
                </w:rPr>
              </m:ctrlPr>
            </m:sub>
            <m:sup>
              <m:r>
                <m:rPr/>
                <w:rPr>
                  <w:rFonts w:ascii="Cambria Math" w:hAnsi="Cambria Math"/>
                  <w:sz w:val="28"/>
                  <w:szCs w:val="28"/>
                </w:rPr>
                <m:t>2</m:t>
              </m:r>
              <m:ctrlPr>
                <w:rPr>
                  <w:rFonts w:ascii="Cambria Math" w:hAnsi="Cambria Math"/>
                  <w:i/>
                  <w:sz w:val="28"/>
                  <w:szCs w:val="28"/>
                </w:rPr>
              </m:ctrlPr>
            </m:sup>
          </m:sSubSup>
          <m:r>
            <m:rPr/>
            <w:rPr>
              <w:rFonts w:ascii="Cambria Math" w:hAnsi="Cambria Math"/>
              <w:sz w:val="28"/>
              <w:szCs w:val="28"/>
            </w:rPr>
            <m:t>=54,44.</m:t>
          </m:r>
        </m:oMath>
      </m:oMathPara>
    </w:p>
    <w:p w14:paraId="67783404">
      <w:pPr>
        <w:jc w:val="both"/>
        <w:rPr>
          <w:sz w:val="28"/>
          <w:szCs w:val="28"/>
        </w:rPr>
      </w:pPr>
      <w:r>
        <w:rPr>
          <w:sz w:val="28"/>
          <w:szCs w:val="28"/>
        </w:rPr>
        <w:t xml:space="preserve">Так как </w:t>
      </w:r>
      <w:r>
        <w:rPr>
          <w:position w:val="-16"/>
          <w:sz w:val="28"/>
          <w:szCs w:val="28"/>
        </w:rPr>
        <w:object>
          <v:shape id="_x0000_i1033" o:spt="75" type="#_x0000_t75" style="height:21.75pt;width:72pt;" o:ole="t" fillcolor="#FFFFFF" filled="f" o:preferrelative="t" stroked="f" coordsize="21600,21600">
            <v:path/>
            <v:fill on="f" focussize="0,0"/>
            <v:stroke on="f" joinstyle="miter"/>
            <v:imagedata r:id="rId22" o:title=""/>
            <o:lock v:ext="edit" aspectratio="t"/>
            <w10:wrap type="none"/>
            <w10:anchorlock/>
          </v:shape>
          <o:OLEObject Type="Embed" ProgID="Equation.3" ShapeID="_x0000_i1033" DrawAspect="Content" ObjectID="_1468075729" r:id="rId21">
            <o:LockedField>false</o:LockedField>
          </o:OLEObject>
        </w:object>
      </w:r>
      <w:r>
        <w:rPr>
          <w:sz w:val="28"/>
          <w:szCs w:val="28"/>
        </w:rPr>
        <w:t xml:space="preserve">, то гипотеза </w:t>
      </w:r>
      <w:r>
        <w:rPr>
          <w:position w:val="-12"/>
          <w:sz w:val="28"/>
          <w:szCs w:val="28"/>
        </w:rPr>
        <w:object>
          <v:shape id="_x0000_i1034" o:spt="75" type="#_x0000_t75" style="height:21.75pt;width:21.75pt;" o:ole="t" fillcolor="#FFFFFF" filled="f" o:preferrelative="t" stroked="f" coordsize="21600,21600">
            <v:path/>
            <v:fill on="f" focussize="0,0"/>
            <v:stroke on="f" joinstyle="miter"/>
            <v:imagedata r:id="rId24" o:title=""/>
            <o:lock v:ext="edit" aspectratio="t"/>
            <w10:wrap type="none"/>
            <w10:anchorlock/>
          </v:shape>
          <o:OLEObject Type="Embed" ProgID="Equation.3" ShapeID="_x0000_i1034" DrawAspect="Content" ObjectID="_1468075730" r:id="rId23">
            <o:LockedField>false</o:LockedField>
          </o:OLEObject>
        </w:object>
      </w:r>
      <w:r>
        <w:rPr>
          <w:sz w:val="28"/>
          <w:szCs w:val="28"/>
        </w:rPr>
        <w:t xml:space="preserve"> отвергается, матрица парных коэффициентов корреляции значима.</w:t>
      </w:r>
    </w:p>
    <w:p w14:paraId="71FF8D35">
      <w:pPr>
        <w:jc w:val="both"/>
        <w:rPr>
          <w:sz w:val="28"/>
          <w:szCs w:val="28"/>
        </w:rPr>
      </w:pPr>
      <w:r>
        <w:drawing>
          <wp:inline distT="0" distB="0" distL="114300" distR="114300">
            <wp:extent cx="4835525" cy="534670"/>
            <wp:effectExtent l="0" t="0" r="3175" b="11430"/>
            <wp:docPr id="26" name="Изображение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18"/>
                    <pic:cNvPicPr>
                      <a:picLocks noChangeAspect="1"/>
                    </pic:cNvPicPr>
                  </pic:nvPicPr>
                  <pic:blipFill>
                    <a:blip r:embed="rId25"/>
                    <a:stretch>
                      <a:fillRect/>
                    </a:stretch>
                  </pic:blipFill>
                  <pic:spPr>
                    <a:xfrm>
                      <a:off x="0" y="0"/>
                      <a:ext cx="4835525" cy="534670"/>
                    </a:xfrm>
                    <a:prstGeom prst="rect">
                      <a:avLst/>
                    </a:prstGeom>
                    <a:noFill/>
                    <a:ln>
                      <a:noFill/>
                    </a:ln>
                  </pic:spPr>
                </pic:pic>
              </a:graphicData>
            </a:graphic>
          </wp:inline>
        </w:drawing>
      </w:r>
    </w:p>
    <w:p w14:paraId="2367B108">
      <w:pPr>
        <w:jc w:val="both"/>
        <w:rPr>
          <w:sz w:val="28"/>
          <w:szCs w:val="28"/>
        </w:rPr>
      </w:pPr>
      <w:r>
        <w:rPr>
          <w:sz w:val="28"/>
          <w:szCs w:val="28"/>
        </w:rPr>
        <w:t>С вероятностью γ = 0,95 построим доверительные интервалы для собственных чисел.</w:t>
      </w:r>
    </w:p>
    <w:p w14:paraId="5BFF4656">
      <w:pPr>
        <w:jc w:val="both"/>
        <w:rPr>
          <w:sz w:val="28"/>
          <w:szCs w:val="28"/>
        </w:rPr>
      </w:pPr>
      <w:r>
        <w:rPr>
          <w:sz w:val="28"/>
          <w:szCs w:val="28"/>
        </w:rPr>
        <w:t>Доверительный интервал для i-ого собственного числа λ</w:t>
      </w:r>
      <w:r>
        <w:rPr>
          <w:sz w:val="28"/>
          <w:szCs w:val="28"/>
          <w:vertAlign w:val="subscript"/>
          <w:lang w:val="en-US"/>
        </w:rPr>
        <w:t>i</w:t>
      </w:r>
      <w:r>
        <w:rPr>
          <w:sz w:val="28"/>
          <w:szCs w:val="28"/>
        </w:rPr>
        <w:t xml:space="preserve"> при большом объеме выборки имеет вид:</w:t>
      </w:r>
    </w:p>
    <w:p w14:paraId="6B3A478D">
      <w:pPr>
        <w:jc w:val="center"/>
        <w:rPr>
          <w:sz w:val="28"/>
          <w:szCs w:val="28"/>
        </w:rPr>
      </w:pPr>
      <w:r>
        <w:rPr>
          <w:sz w:val="28"/>
          <w:szCs w:val="28"/>
          <w:lang w:eastAsia="ru-RU"/>
        </w:rPr>
        <w:drawing>
          <wp:inline distT="0" distB="0" distL="0" distR="0">
            <wp:extent cx="2897505" cy="937895"/>
            <wp:effectExtent l="0" t="0" r="10795" b="1905"/>
            <wp:docPr id="1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8"/>
                    <pic:cNvPicPr>
                      <a:picLocks noChangeAspect="1" noChangeArrowheads="1"/>
                    </pic:cNvPicPr>
                  </pic:nvPicPr>
                  <pic:blipFill>
                    <a:blip r:embed="rId26" cstate="print"/>
                    <a:srcRect/>
                    <a:stretch>
                      <a:fillRect/>
                    </a:stretch>
                  </pic:blipFill>
                  <pic:spPr>
                    <a:xfrm>
                      <a:off x="0" y="0"/>
                      <a:ext cx="2897505" cy="937895"/>
                    </a:xfrm>
                    <a:prstGeom prst="rect">
                      <a:avLst/>
                    </a:prstGeom>
                    <a:noFill/>
                    <a:ln w="9525">
                      <a:noFill/>
                      <a:miter lim="800000"/>
                      <a:headEnd/>
                      <a:tailEnd/>
                    </a:ln>
                  </pic:spPr>
                </pic:pic>
              </a:graphicData>
            </a:graphic>
          </wp:inline>
        </w:drawing>
      </w:r>
      <w:r>
        <w:rPr>
          <w:sz w:val="28"/>
          <w:szCs w:val="28"/>
        </w:rPr>
        <w:t>,</w:t>
      </w:r>
    </w:p>
    <w:p w14:paraId="35D7E528">
      <w:pPr>
        <w:rPr>
          <w:rFonts w:eastAsiaTheme="minorEastAsia"/>
          <w:sz w:val="28"/>
          <w:szCs w:val="28"/>
        </w:rPr>
      </w:pPr>
      <w:r>
        <w:rPr>
          <w:sz w:val="28"/>
          <w:szCs w:val="28"/>
        </w:rPr>
        <w:t xml:space="preserve">где </w:t>
      </w:r>
      <m:oMath>
        <m:sSub>
          <m:sSubPr>
            <m:ctrlPr>
              <w:rPr>
                <w:rFonts w:ascii="Cambria Math" w:hAnsi="Cambria Math"/>
                <w:i/>
                <w:sz w:val="28"/>
                <w:szCs w:val="28"/>
                <w:lang w:val="en-US"/>
              </w:rPr>
            </m:ctrlPr>
          </m:sSubPr>
          <m:e>
            <m:r>
              <m:rPr/>
              <w:rPr>
                <w:rFonts w:ascii="Cambria Math" w:hAnsi="Cambria Math"/>
                <w:sz w:val="28"/>
                <w:szCs w:val="28"/>
                <w:lang w:val="en-US"/>
              </w:rPr>
              <m:t>u</m:t>
            </m:r>
            <m:ctrlPr>
              <w:rPr>
                <w:rFonts w:ascii="Cambria Math" w:hAnsi="Cambria Math"/>
                <w:i/>
                <w:sz w:val="28"/>
                <w:szCs w:val="28"/>
                <w:lang w:val="en-US"/>
              </w:rPr>
            </m:ctrlPr>
          </m:e>
          <m:sub>
            <m:f>
              <m:fPr>
                <m:ctrlPr>
                  <w:rPr>
                    <w:rFonts w:ascii="Cambria Math" w:hAnsi="Cambria Math"/>
                    <w:i/>
                    <w:sz w:val="28"/>
                    <w:szCs w:val="28"/>
                    <w:lang w:val="en-US"/>
                  </w:rPr>
                </m:ctrlPr>
              </m:fPr>
              <m:num>
                <m:r>
                  <m:rPr/>
                  <w:rPr>
                    <w:rFonts w:ascii="Cambria Math" w:hAnsi="Cambria Math"/>
                    <w:sz w:val="28"/>
                    <w:szCs w:val="28"/>
                  </w:rPr>
                  <m:t>1+</m:t>
                </m:r>
                <m:r>
                  <m:rPr>
                    <m:sty m:val="p"/>
                  </m:rPr>
                  <w:rPr>
                    <w:rFonts w:ascii="Cambria Math" w:hAnsi="Cambria Math"/>
                    <w:sz w:val="28"/>
                    <w:szCs w:val="28"/>
                  </w:rPr>
                  <m:t>γ</m:t>
                </m:r>
                <m:ctrlPr>
                  <w:rPr>
                    <w:rFonts w:ascii="Cambria Math" w:hAnsi="Cambria Math"/>
                    <w:i/>
                    <w:sz w:val="28"/>
                    <w:szCs w:val="28"/>
                    <w:lang w:val="en-US"/>
                  </w:rPr>
                </m:ctrlPr>
              </m:num>
              <m:den>
                <m:r>
                  <m:rPr/>
                  <w:rPr>
                    <w:rFonts w:ascii="Cambria Math" w:hAnsi="Cambria Math"/>
                    <w:sz w:val="28"/>
                    <w:szCs w:val="28"/>
                  </w:rPr>
                  <m:t>2</m:t>
                </m:r>
                <m:ctrlPr>
                  <w:rPr>
                    <w:rFonts w:ascii="Cambria Math" w:hAnsi="Cambria Math"/>
                    <w:i/>
                    <w:sz w:val="28"/>
                    <w:szCs w:val="28"/>
                    <w:lang w:val="en-US"/>
                  </w:rPr>
                </m:ctrlPr>
              </m:den>
            </m:f>
            <m:ctrlPr>
              <w:rPr>
                <w:rFonts w:ascii="Cambria Math" w:hAnsi="Cambria Math"/>
                <w:i/>
                <w:sz w:val="28"/>
                <w:szCs w:val="28"/>
                <w:lang w:val="en-US"/>
              </w:rPr>
            </m:ctrlPr>
          </m:sub>
        </m:sSub>
      </m:oMath>
      <w:r>
        <w:rPr>
          <w:rFonts w:eastAsiaTheme="minorEastAsia"/>
          <w:sz w:val="28"/>
          <w:szCs w:val="28"/>
        </w:rPr>
        <w:t xml:space="preserve"> – квантиль уровня </w:t>
      </w:r>
      <m:oMath>
        <m:f>
          <m:fPr>
            <m:ctrlPr>
              <w:rPr>
                <w:rFonts w:ascii="Cambria Math" w:hAnsi="Cambria Math" w:eastAsiaTheme="minorEastAsia"/>
                <w:i/>
                <w:sz w:val="28"/>
                <w:szCs w:val="28"/>
              </w:rPr>
            </m:ctrlPr>
          </m:fPr>
          <m:num>
            <m:r>
              <m:rPr/>
              <w:rPr>
                <w:rFonts w:ascii="Cambria Math" w:hAnsi="Cambria Math" w:eastAsiaTheme="minorEastAsia"/>
                <w:sz w:val="28"/>
                <w:szCs w:val="28"/>
              </w:rPr>
              <m:t>1+</m:t>
            </m:r>
            <m:r>
              <m:rPr>
                <m:sty m:val="p"/>
              </m:rPr>
              <w:rPr>
                <w:rFonts w:ascii="Cambria Math" w:hAnsi="Cambria Math"/>
                <w:sz w:val="28"/>
                <w:szCs w:val="28"/>
              </w:rPr>
              <m:t>γ</m:t>
            </m:r>
            <m:ctrlPr>
              <w:rPr>
                <w:rFonts w:ascii="Cambria Math" w:hAnsi="Cambria Math" w:eastAsiaTheme="minorEastAsia"/>
                <w:i/>
                <w:sz w:val="28"/>
                <w:szCs w:val="28"/>
              </w:rPr>
            </m:ctrlPr>
          </m:num>
          <m:den>
            <m:r>
              <m:rPr/>
              <w:rPr>
                <w:rFonts w:ascii="Cambria Math" w:hAnsi="Cambria Math" w:eastAsiaTheme="minorEastAsia"/>
                <w:sz w:val="28"/>
                <w:szCs w:val="28"/>
              </w:rPr>
              <m:t>2</m:t>
            </m:r>
            <m:ctrlPr>
              <w:rPr>
                <w:rFonts w:ascii="Cambria Math" w:hAnsi="Cambria Math" w:eastAsiaTheme="minorEastAsia"/>
                <w:i/>
                <w:sz w:val="28"/>
                <w:szCs w:val="28"/>
              </w:rPr>
            </m:ctrlPr>
          </m:den>
        </m:f>
      </m:oMath>
      <w:r>
        <w:rPr>
          <w:rFonts w:eastAsiaTheme="minorEastAsia"/>
          <w:sz w:val="28"/>
          <w:szCs w:val="28"/>
        </w:rPr>
        <w:t xml:space="preserve"> стандартного нормального распределения;</w:t>
      </w:r>
    </w:p>
    <w:p w14:paraId="367F0FF7">
      <w:pPr>
        <w:rPr>
          <w:rFonts w:eastAsiaTheme="minorEastAsia"/>
          <w:sz w:val="28"/>
          <w:szCs w:val="28"/>
        </w:rPr>
      </w:pPr>
      <w:r>
        <w:rPr>
          <w:rFonts w:eastAsiaTheme="minorEastAsia"/>
          <w:sz w:val="28"/>
          <w:szCs w:val="28"/>
          <w:lang w:val="en-US"/>
        </w:rPr>
        <w:t>n</w:t>
      </w:r>
      <w:r>
        <w:rPr>
          <w:rFonts w:eastAsiaTheme="minorEastAsia"/>
          <w:sz w:val="28"/>
          <w:szCs w:val="28"/>
        </w:rPr>
        <w:t xml:space="preserve"> – объем выборки.</w:t>
      </w:r>
    </w:p>
    <w:p w14:paraId="439447CE">
      <w:pPr>
        <w:jc w:val="both"/>
        <w:rPr>
          <w:sz w:val="28"/>
          <w:szCs w:val="28"/>
        </w:rPr>
      </w:pPr>
      <w:r>
        <w:rPr>
          <w:sz w:val="28"/>
          <w:szCs w:val="28"/>
        </w:rPr>
        <w:t xml:space="preserve">Квантиль уровня </w:t>
      </w:r>
      <w:r>
        <w:rPr>
          <w:sz w:val="28"/>
          <w:szCs w:val="28"/>
          <w:lang w:val="en-US"/>
        </w:rPr>
        <w:t>q</w:t>
      </w:r>
      <w:r>
        <w:rPr>
          <w:sz w:val="28"/>
          <w:szCs w:val="28"/>
        </w:rPr>
        <w:t xml:space="preserve"> можно найти с помощью функции НОРМСТОБР(</w:t>
      </w:r>
      <w:r>
        <w:rPr>
          <w:sz w:val="28"/>
          <w:szCs w:val="28"/>
          <w:lang w:val="en-US"/>
        </w:rPr>
        <w:t>q</w:t>
      </w:r>
      <w:r>
        <w:rPr>
          <w:sz w:val="28"/>
          <w:szCs w:val="28"/>
        </w:rPr>
        <w:t xml:space="preserve">) пакета Excel. Получаем: </w:t>
      </w:r>
      <w:r>
        <w:rPr>
          <w:sz w:val="28"/>
          <w:szCs w:val="28"/>
          <w:lang w:val="en-US"/>
        </w:rPr>
        <w:t>u</w:t>
      </w:r>
      <w:r>
        <w:rPr>
          <w:sz w:val="28"/>
          <w:szCs w:val="28"/>
          <w:vertAlign w:val="subscript"/>
        </w:rPr>
        <w:t>0,975</w:t>
      </w:r>
      <w:r>
        <w:rPr>
          <w:sz w:val="28"/>
          <w:szCs w:val="28"/>
        </w:rPr>
        <w:t xml:space="preserve"> = 1</w:t>
      </w:r>
      <w:r>
        <w:rPr>
          <w:rFonts w:hint="default"/>
          <w:sz w:val="28"/>
          <w:szCs w:val="28"/>
          <w:lang w:val="ru-RU"/>
        </w:rPr>
        <w:t>,</w:t>
      </w:r>
      <w:r>
        <w:rPr>
          <w:sz w:val="28"/>
          <w:szCs w:val="28"/>
        </w:rPr>
        <w:t>96. Доверительные интервалы для собственных чисел имеют вид, представленный на рисунке 2.</w:t>
      </w:r>
    </w:p>
    <w:p w14:paraId="457A36BA">
      <w:r>
        <w:drawing>
          <wp:inline distT="0" distB="0" distL="114300" distR="114300">
            <wp:extent cx="3215005" cy="1875790"/>
            <wp:effectExtent l="0" t="0" r="10795" b="3810"/>
            <wp:docPr id="10"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10"/>
                    <pic:cNvPicPr>
                      <a:picLocks noChangeAspect="1"/>
                    </pic:cNvPicPr>
                  </pic:nvPicPr>
                  <pic:blipFill>
                    <a:blip r:embed="rId27"/>
                    <a:stretch>
                      <a:fillRect/>
                    </a:stretch>
                  </pic:blipFill>
                  <pic:spPr>
                    <a:xfrm>
                      <a:off x="0" y="0"/>
                      <a:ext cx="3215005" cy="1875790"/>
                    </a:xfrm>
                    <a:prstGeom prst="rect">
                      <a:avLst/>
                    </a:prstGeom>
                    <a:noFill/>
                    <a:ln>
                      <a:noFill/>
                    </a:ln>
                  </pic:spPr>
                </pic:pic>
              </a:graphicData>
            </a:graphic>
          </wp:inline>
        </w:drawing>
      </w:r>
    </w:p>
    <w:p w14:paraId="7BA20C5B">
      <w:r>
        <w:drawing>
          <wp:inline distT="0" distB="0" distL="114300" distR="114300">
            <wp:extent cx="2254250" cy="2400300"/>
            <wp:effectExtent l="0" t="0" r="6350" b="0"/>
            <wp:docPr id="19"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1"/>
                    <pic:cNvPicPr>
                      <a:picLocks noChangeAspect="1"/>
                    </pic:cNvPicPr>
                  </pic:nvPicPr>
                  <pic:blipFill>
                    <a:blip r:embed="rId28"/>
                    <a:stretch>
                      <a:fillRect/>
                    </a:stretch>
                  </pic:blipFill>
                  <pic:spPr>
                    <a:xfrm>
                      <a:off x="0" y="0"/>
                      <a:ext cx="2254250" cy="2400300"/>
                    </a:xfrm>
                    <a:prstGeom prst="rect">
                      <a:avLst/>
                    </a:prstGeom>
                    <a:noFill/>
                    <a:ln>
                      <a:noFill/>
                    </a:ln>
                  </pic:spPr>
                </pic:pic>
              </a:graphicData>
            </a:graphic>
          </wp:inline>
        </w:drawing>
      </w:r>
    </w:p>
    <w:p w14:paraId="3042D92B"/>
    <w:p w14:paraId="17580FFD">
      <w:pPr>
        <w:jc w:val="both"/>
        <w:rPr>
          <w:sz w:val="28"/>
          <w:szCs w:val="28"/>
        </w:rPr>
      </w:pPr>
      <w:r>
        <w:rPr>
          <w:sz w:val="28"/>
          <w:szCs w:val="28"/>
        </w:rPr>
        <w:t>Рисунок 2 – Доверительные интервалы собственных чисел</w:t>
      </w:r>
    </w:p>
    <w:p w14:paraId="436B083B">
      <w:pPr>
        <w:rPr>
          <w:rFonts w:hint="default"/>
          <w:sz w:val="28"/>
          <w:szCs w:val="28"/>
          <w:lang w:val="ru-RU"/>
        </w:rPr>
      </w:pPr>
      <w:r>
        <w:rPr>
          <w:sz w:val="28"/>
          <w:szCs w:val="28"/>
        </w:rPr>
        <w:t>Третье собственное число попадает в доверительный интервал</w:t>
      </w:r>
      <w:r>
        <w:rPr>
          <w:rFonts w:hint="default"/>
          <w:sz w:val="28"/>
          <w:szCs w:val="28"/>
          <w:lang w:val="ru-RU"/>
        </w:rPr>
        <w:t xml:space="preserve"> второго</w:t>
      </w:r>
      <w:r>
        <w:rPr>
          <w:sz w:val="28"/>
          <w:szCs w:val="28"/>
        </w:rPr>
        <w:t>, значит можно заподозрить кратность главных компонент</w:t>
      </w:r>
      <w:r>
        <w:rPr>
          <w:rFonts w:hint="default"/>
          <w:sz w:val="28"/>
          <w:szCs w:val="28"/>
          <w:lang w:val="ru-RU"/>
        </w:rPr>
        <w:t>.</w:t>
      </w:r>
    </w:p>
    <w:p w14:paraId="6E105A1B">
      <w:pPr>
        <w:rPr>
          <w:rFonts w:hint="default"/>
          <w:sz w:val="28"/>
          <w:szCs w:val="28"/>
          <w:lang w:val="ru-RU"/>
        </w:rPr>
      </w:pPr>
    </w:p>
    <w:p w14:paraId="0F5E3AE7">
      <w:pPr>
        <w:jc w:val="both"/>
        <w:rPr>
          <w:sz w:val="28"/>
          <w:szCs w:val="28"/>
        </w:rPr>
      </w:pPr>
      <w:r>
        <w:rPr>
          <w:sz w:val="28"/>
          <w:szCs w:val="28"/>
        </w:rPr>
        <w:t xml:space="preserve">Количество главных компонент можно посчитать с помощью Критерия Кайзера (отбираются факторы с собственными числами &gt; 1, в данном примере их получается </w:t>
      </w:r>
      <w:r>
        <w:rPr>
          <w:rFonts w:hint="default"/>
          <w:sz w:val="28"/>
          <w:szCs w:val="28"/>
          <w:lang w:val="ru-RU"/>
        </w:rPr>
        <w:t>3</w:t>
      </w:r>
      <w:r>
        <w:rPr>
          <w:sz w:val="28"/>
          <w:szCs w:val="28"/>
        </w:rPr>
        <w:t>).</w:t>
      </w:r>
    </w:p>
    <w:p w14:paraId="5FA5A56F">
      <w:pPr>
        <w:jc w:val="both"/>
        <w:rPr>
          <w:rFonts w:hint="default"/>
          <w:sz w:val="28"/>
          <w:szCs w:val="28"/>
          <w:lang w:val="ru-RU"/>
        </w:rPr>
      </w:pPr>
    </w:p>
    <w:p w14:paraId="3CDF9FFC">
      <w:pPr>
        <w:jc w:val="both"/>
        <w:rPr>
          <w:rFonts w:hAnsi="Cambria Math"/>
          <w:b w:val="0"/>
          <w:i w:val="0"/>
          <w:sz w:val="28"/>
          <w:szCs w:val="28"/>
        </w:rPr>
      </w:pPr>
      <w:r>
        <w:rPr>
          <w:sz w:val="28"/>
          <w:szCs w:val="28"/>
        </w:rPr>
        <w:t xml:space="preserve">Так как собственные числа корреляционной матрицы являются дисперсиями главных компонент, то оценка уровня информативности первых </w:t>
      </w:r>
      <w:r>
        <w:rPr>
          <w:sz w:val="28"/>
          <w:szCs w:val="28"/>
          <w:lang w:val="ru-RU"/>
        </w:rPr>
        <w:t>трёх</w:t>
      </w:r>
      <w:r>
        <w:rPr>
          <w:rFonts w:hint="default"/>
          <w:sz w:val="28"/>
          <w:szCs w:val="28"/>
          <w:lang w:val="ru-RU"/>
        </w:rPr>
        <w:t xml:space="preserve"> </w:t>
      </w:r>
      <w:r>
        <w:rPr>
          <w:sz w:val="28"/>
          <w:szCs w:val="28"/>
        </w:rPr>
        <w:t>главных компонент составляет I</w:t>
      </w:r>
      <w:r>
        <w:rPr>
          <w:sz w:val="28"/>
          <w:szCs w:val="28"/>
          <w:vertAlign w:val="subscript"/>
        </w:rPr>
        <w:t>3</w:t>
      </w:r>
      <w:r>
        <w:rPr>
          <w:sz w:val="28"/>
          <w:szCs w:val="28"/>
        </w:rPr>
        <w:t xml:space="preserve">(z(x)) = </w:t>
      </w:r>
      <m:oMath>
        <m:f>
          <m:fPr>
            <m:ctrlPr>
              <w:rPr>
                <w:rFonts w:ascii="Cambria Math" w:hAnsi="Cambria Math"/>
                <w:sz w:val="28"/>
                <w:szCs w:val="28"/>
              </w:rPr>
            </m:ctrlPr>
          </m:fPr>
          <m:num>
            <m:r>
              <m:rPr>
                <m:sty m:val="p"/>
              </m:rPr>
              <w:rPr>
                <w:rFonts w:hint="default" w:ascii="Cambria Math" w:hAnsi="Cambria Math"/>
                <w:sz w:val="28"/>
                <w:szCs w:val="28"/>
                <w:lang w:val="ru-RU"/>
              </w:rPr>
              <m:t>3</m:t>
            </m:r>
            <m:r>
              <m:rPr>
                <m:sty m:val="p"/>
              </m:rPr>
              <w:rPr>
                <w:rFonts w:ascii="Cambria Math" w:hAnsi="Cambria Math"/>
                <w:sz w:val="28"/>
                <w:szCs w:val="28"/>
              </w:rPr>
              <m:t>,</m:t>
            </m:r>
            <m:r>
              <m:rPr>
                <m:sty m:val="p"/>
              </m:rPr>
              <w:rPr>
                <w:rFonts w:hint="default" w:ascii="Cambria Math" w:hAnsi="Cambria Math"/>
                <w:sz w:val="28"/>
                <w:szCs w:val="28"/>
                <w:lang w:val="ru-RU"/>
              </w:rPr>
              <m:t>255</m:t>
            </m:r>
            <m:r>
              <m:rPr>
                <m:sty m:val="p"/>
              </m:rPr>
              <w:rPr>
                <w:rFonts w:ascii="Cambria Math" w:hAnsi="Cambria Math"/>
                <w:sz w:val="28"/>
                <w:szCs w:val="28"/>
              </w:rPr>
              <m:t>+1,</m:t>
            </m:r>
            <m:r>
              <m:rPr>
                <m:sty m:val="p"/>
              </m:rPr>
              <w:rPr>
                <w:rFonts w:hint="default" w:ascii="Cambria Math" w:hAnsi="Cambria Math"/>
                <w:sz w:val="28"/>
                <w:szCs w:val="28"/>
                <w:lang w:val="ru-RU"/>
              </w:rPr>
              <m:t>311</m:t>
            </m:r>
            <m:r>
              <m:rPr>
                <m:sty m:val="p"/>
              </m:rPr>
              <w:rPr>
                <w:rFonts w:ascii="Cambria Math" w:hAnsi="Cambria Math"/>
                <w:sz w:val="28"/>
                <w:szCs w:val="28"/>
              </w:rPr>
              <m:t>+1,25</m:t>
            </m:r>
            <m:r>
              <m:rPr>
                <m:sty m:val="p"/>
              </m:rPr>
              <w:rPr>
                <w:rFonts w:hint="default" w:ascii="Cambria Math" w:hAnsi="Cambria Math"/>
                <w:sz w:val="28"/>
                <w:szCs w:val="28"/>
                <w:lang w:val="ru-RU"/>
              </w:rPr>
              <m:t>6</m:t>
            </m:r>
            <m:ctrlPr>
              <w:rPr>
                <w:rFonts w:ascii="Cambria Math" w:hAnsi="Cambria Math"/>
                <w:sz w:val="28"/>
                <w:szCs w:val="28"/>
              </w:rPr>
            </m:ctrlPr>
          </m:num>
          <m:den>
            <m:r>
              <m:rPr>
                <m:sty m:val="p"/>
              </m:rPr>
              <w:rPr>
                <w:rFonts w:ascii="Cambria Math" w:hAnsi="Cambria Math"/>
                <w:sz w:val="28"/>
                <w:szCs w:val="28"/>
              </w:rPr>
              <m:t>9</m:t>
            </m:r>
            <m:ctrlPr>
              <w:rPr>
                <w:rFonts w:ascii="Cambria Math" w:hAnsi="Cambria Math"/>
                <w:sz w:val="28"/>
                <w:szCs w:val="28"/>
              </w:rPr>
            </m:ctrlPr>
          </m:den>
        </m:f>
        <m:r>
          <m:rPr>
            <m:sty m:val="p"/>
          </m:rPr>
          <w:rPr>
            <w:rFonts w:ascii="Cambria Math" w:hAnsi="Cambria Math"/>
            <w:sz w:val="28"/>
            <w:szCs w:val="28"/>
          </w:rPr>
          <m:t>∗100%=6</m:t>
        </m:r>
        <m:r>
          <m:rPr>
            <m:sty m:val="p"/>
          </m:rPr>
          <w:rPr>
            <w:rFonts w:hint="default" w:ascii="Cambria Math" w:hAnsi="Cambria Math"/>
            <w:sz w:val="28"/>
            <w:szCs w:val="28"/>
            <w:lang w:val="ru-RU"/>
          </w:rPr>
          <m:t>4</m:t>
        </m:r>
        <m:r>
          <m:rPr>
            <m:sty m:val="p"/>
          </m:rPr>
          <w:rPr>
            <w:rFonts w:ascii="Cambria Math" w:hAnsi="Cambria Math"/>
            <w:sz w:val="28"/>
            <w:szCs w:val="28"/>
          </w:rPr>
          <m:t>,</m:t>
        </m:r>
        <m:r>
          <m:rPr>
            <m:sty m:val="p"/>
          </m:rPr>
          <w:rPr>
            <w:rFonts w:hint="default" w:ascii="Cambria Math" w:hAnsi="Cambria Math"/>
            <w:sz w:val="28"/>
            <w:szCs w:val="28"/>
            <w:lang w:val="ru-RU"/>
          </w:rPr>
          <m:t>69</m:t>
        </m:r>
        <m:r>
          <m:rPr>
            <m:sty m:val="p"/>
          </m:rPr>
          <w:rPr>
            <w:rFonts w:ascii="Cambria Math" w:hAnsi="Cambria Math"/>
            <w:sz w:val="28"/>
            <w:szCs w:val="28"/>
          </w:rPr>
          <m:t>%</m:t>
        </m:r>
      </m:oMath>
      <w:r>
        <w:rPr>
          <w:sz w:val="28"/>
          <w:szCs w:val="28"/>
        </w:rPr>
        <w:t xml:space="preserve">, что превышает требуемый уровень </w:t>
      </w:r>
      <w:r>
        <w:rPr>
          <w:rFonts w:hint="default"/>
          <w:sz w:val="28"/>
          <w:szCs w:val="28"/>
          <w:lang w:val="ru-RU"/>
        </w:rPr>
        <w:t>55</w:t>
      </w:r>
      <w:r>
        <w:rPr>
          <w:sz w:val="28"/>
          <w:szCs w:val="28"/>
        </w:rPr>
        <w:t>%.</w:t>
      </w:r>
      <w:r>
        <w:rPr>
          <w:rFonts w:hint="default"/>
          <w:sz w:val="28"/>
          <w:szCs w:val="28"/>
          <w:lang w:val="ru-RU"/>
        </w:rPr>
        <w:t xml:space="preserve"> </w:t>
      </w:r>
      <w:r>
        <w:rPr>
          <w:sz w:val="28"/>
          <w:szCs w:val="28"/>
        </w:rPr>
        <w:t>I</w:t>
      </w:r>
      <w:r>
        <w:rPr>
          <w:sz w:val="28"/>
          <w:szCs w:val="28"/>
          <w:vertAlign w:val="subscript"/>
        </w:rPr>
        <w:t>2</w:t>
      </w:r>
      <w:r>
        <w:rPr>
          <w:sz w:val="28"/>
          <w:szCs w:val="28"/>
        </w:rPr>
        <w:t xml:space="preserve">(z(x)) = </w:t>
      </w:r>
      <m:oMath>
        <m:f>
          <m:fPr>
            <m:ctrlPr>
              <w:rPr>
                <w:rFonts w:ascii="Cambria Math" w:hAnsi="Cambria Math"/>
                <w:sz w:val="28"/>
                <w:szCs w:val="28"/>
              </w:rPr>
            </m:ctrlPr>
          </m:fPr>
          <m:num>
            <m:r>
              <m:rPr>
                <m:sty m:val="p"/>
              </m:rPr>
              <w:rPr>
                <w:rFonts w:ascii="Cambria Math" w:hAnsi="Cambria Math"/>
                <w:sz w:val="28"/>
                <w:szCs w:val="28"/>
              </w:rPr>
              <m:t>3,2</m:t>
            </m:r>
            <m:r>
              <m:rPr>
                <m:sty m:val="p"/>
              </m:rPr>
              <w:rPr>
                <w:rFonts w:hint="default" w:ascii="Cambria Math" w:hAnsi="Cambria Math"/>
                <w:sz w:val="28"/>
                <w:szCs w:val="28"/>
                <w:lang w:val="ru-RU"/>
              </w:rPr>
              <m:t>55</m:t>
            </m:r>
            <m:r>
              <m:rPr>
                <m:sty m:val="p"/>
              </m:rPr>
              <w:rPr>
                <w:rFonts w:ascii="Cambria Math" w:hAnsi="Cambria Math"/>
                <w:sz w:val="28"/>
                <w:szCs w:val="28"/>
              </w:rPr>
              <m:t>+1,</m:t>
            </m:r>
            <m:r>
              <m:rPr>
                <m:sty m:val="p"/>
              </m:rPr>
              <w:rPr>
                <w:rFonts w:hint="default" w:ascii="Cambria Math" w:hAnsi="Cambria Math"/>
                <w:sz w:val="28"/>
                <w:szCs w:val="28"/>
                <w:lang w:val="ru-RU"/>
              </w:rPr>
              <m:t>311</m:t>
            </m:r>
            <m:ctrlPr>
              <w:rPr>
                <w:rFonts w:ascii="Cambria Math" w:hAnsi="Cambria Math"/>
                <w:sz w:val="28"/>
                <w:szCs w:val="28"/>
              </w:rPr>
            </m:ctrlPr>
          </m:num>
          <m:den>
            <m:r>
              <m:rPr>
                <m:sty m:val="p"/>
              </m:rPr>
              <w:rPr>
                <w:rFonts w:ascii="Cambria Math" w:hAnsi="Cambria Math"/>
                <w:sz w:val="28"/>
                <w:szCs w:val="28"/>
              </w:rPr>
              <m:t>9</m:t>
            </m:r>
            <m:ctrlPr>
              <w:rPr>
                <w:rFonts w:ascii="Cambria Math" w:hAnsi="Cambria Math"/>
                <w:sz w:val="28"/>
                <w:szCs w:val="28"/>
              </w:rPr>
            </m:ctrlPr>
          </m:den>
        </m:f>
        <m:r>
          <m:rPr>
            <m:sty m:val="p"/>
          </m:rPr>
          <w:rPr>
            <w:rFonts w:ascii="Cambria Math" w:hAnsi="Cambria Math"/>
            <w:sz w:val="28"/>
            <w:szCs w:val="28"/>
          </w:rPr>
          <m:t>∗100%=5</m:t>
        </m:r>
        <m:r>
          <m:rPr>
            <m:sty m:val="p"/>
          </m:rPr>
          <w:rPr>
            <w:rFonts w:hint="default" w:ascii="Cambria Math" w:hAnsi="Cambria Math"/>
            <w:sz w:val="28"/>
            <w:szCs w:val="28"/>
            <w:lang w:val="ru-RU"/>
          </w:rPr>
          <m:t>0</m:t>
        </m:r>
        <m:r>
          <m:rPr>
            <m:sty m:val="p"/>
          </m:rPr>
          <w:rPr>
            <w:rFonts w:ascii="Cambria Math" w:hAnsi="Cambria Math"/>
            <w:sz w:val="28"/>
            <w:szCs w:val="28"/>
          </w:rPr>
          <m:t>,</m:t>
        </m:r>
        <m:r>
          <m:rPr>
            <m:sty m:val="p"/>
          </m:rPr>
          <w:rPr>
            <w:rFonts w:hint="default" w:ascii="Cambria Math" w:hAnsi="Cambria Math"/>
            <w:sz w:val="28"/>
            <w:szCs w:val="28"/>
            <w:lang w:val="ru-RU"/>
          </w:rPr>
          <m:t>7</m:t>
        </m:r>
        <m:r>
          <m:rPr>
            <m:sty m:val="p"/>
          </m:rPr>
          <w:rPr>
            <w:rFonts w:ascii="Cambria Math" w:hAnsi="Cambria Math"/>
            <w:sz w:val="28"/>
            <w:szCs w:val="28"/>
          </w:rPr>
          <m:t>3%</m:t>
        </m:r>
      </m:oMath>
    </w:p>
    <w:p w14:paraId="50EFE90F">
      <w:pPr>
        <w:jc w:val="both"/>
        <w:rPr>
          <w:sz w:val="28"/>
          <w:szCs w:val="28"/>
        </w:rPr>
      </w:pPr>
      <w:r>
        <w:drawing>
          <wp:inline distT="0" distB="0" distL="114300" distR="114300">
            <wp:extent cx="6183630" cy="1658620"/>
            <wp:effectExtent l="0" t="0" r="1270" b="5080"/>
            <wp:docPr id="20"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12"/>
                    <pic:cNvPicPr>
                      <a:picLocks noChangeAspect="1"/>
                    </pic:cNvPicPr>
                  </pic:nvPicPr>
                  <pic:blipFill>
                    <a:blip r:embed="rId29"/>
                    <a:stretch>
                      <a:fillRect/>
                    </a:stretch>
                  </pic:blipFill>
                  <pic:spPr>
                    <a:xfrm>
                      <a:off x="0" y="0"/>
                      <a:ext cx="6183630" cy="1658620"/>
                    </a:xfrm>
                    <a:prstGeom prst="rect">
                      <a:avLst/>
                    </a:prstGeom>
                    <a:noFill/>
                    <a:ln>
                      <a:noFill/>
                    </a:ln>
                  </pic:spPr>
                </pic:pic>
              </a:graphicData>
            </a:graphic>
          </wp:inline>
        </w:drawing>
      </w:r>
    </w:p>
    <w:p w14:paraId="162B2EF4">
      <w:pPr>
        <w:jc w:val="both"/>
        <w:rPr>
          <w:sz w:val="28"/>
          <w:szCs w:val="28"/>
        </w:rPr>
      </w:pPr>
      <w:r>
        <w:rPr>
          <w:sz w:val="28"/>
          <w:szCs w:val="28"/>
        </w:rPr>
        <w:t>Так же можно использовать Критерий каменистой осыпи, для этого в Statistica строится графическое представление собственных чисел («График осыпи» в русской Statistica).</w:t>
      </w:r>
    </w:p>
    <w:p w14:paraId="11B51013">
      <w:pPr>
        <w:jc w:val="both"/>
      </w:pPr>
      <w:r>
        <w:drawing>
          <wp:inline distT="0" distB="0" distL="114300" distR="114300">
            <wp:extent cx="3939540" cy="2934335"/>
            <wp:effectExtent l="0" t="0" r="10160" b="12065"/>
            <wp:docPr id="41"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 11"/>
                    <pic:cNvPicPr>
                      <a:picLocks noChangeAspect="1"/>
                    </pic:cNvPicPr>
                  </pic:nvPicPr>
                  <pic:blipFill>
                    <a:blip r:embed="rId30"/>
                    <a:stretch>
                      <a:fillRect/>
                    </a:stretch>
                  </pic:blipFill>
                  <pic:spPr>
                    <a:xfrm>
                      <a:off x="0" y="0"/>
                      <a:ext cx="3939540" cy="2934335"/>
                    </a:xfrm>
                    <a:prstGeom prst="rect">
                      <a:avLst/>
                    </a:prstGeom>
                    <a:noFill/>
                    <a:ln>
                      <a:noFill/>
                    </a:ln>
                  </pic:spPr>
                </pic:pic>
              </a:graphicData>
            </a:graphic>
          </wp:inline>
        </w:drawing>
      </w:r>
    </w:p>
    <w:p w14:paraId="26529F8B">
      <w:pPr>
        <w:jc w:val="both"/>
      </w:pPr>
      <w:r>
        <w:drawing>
          <wp:inline distT="0" distB="0" distL="114300" distR="114300">
            <wp:extent cx="3585210" cy="2823845"/>
            <wp:effectExtent l="0" t="0" r="8890" b="8255"/>
            <wp:docPr id="21"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13"/>
                    <pic:cNvPicPr>
                      <a:picLocks noChangeAspect="1"/>
                    </pic:cNvPicPr>
                  </pic:nvPicPr>
                  <pic:blipFill>
                    <a:blip r:embed="rId31"/>
                    <a:stretch>
                      <a:fillRect/>
                    </a:stretch>
                  </pic:blipFill>
                  <pic:spPr>
                    <a:xfrm>
                      <a:off x="0" y="0"/>
                      <a:ext cx="3585210" cy="2823845"/>
                    </a:xfrm>
                    <a:prstGeom prst="rect">
                      <a:avLst/>
                    </a:prstGeom>
                    <a:noFill/>
                    <a:ln>
                      <a:noFill/>
                    </a:ln>
                  </pic:spPr>
                </pic:pic>
              </a:graphicData>
            </a:graphic>
          </wp:inline>
        </w:drawing>
      </w:r>
    </w:p>
    <w:p w14:paraId="672F5998">
      <w:pPr>
        <w:jc w:val="both"/>
        <w:rPr>
          <w:sz w:val="28"/>
          <w:szCs w:val="28"/>
        </w:rPr>
      </w:pPr>
      <w:r>
        <w:rPr>
          <w:sz w:val="28"/>
          <w:szCs w:val="28"/>
        </w:rPr>
        <w:t>Рисунок 3 – График собственных чисел</w:t>
      </w:r>
    </w:p>
    <w:p w14:paraId="3ADD39F1">
      <w:pPr>
        <w:jc w:val="both"/>
        <w:rPr>
          <w:sz w:val="28"/>
          <w:szCs w:val="28"/>
        </w:rPr>
      </w:pPr>
      <w:r>
        <w:rPr>
          <w:rFonts w:eastAsiaTheme="minorEastAsia"/>
          <w:sz w:val="28"/>
          <w:szCs w:val="28"/>
        </w:rPr>
        <w:t xml:space="preserve">Следует найти такое место на графике, где убывание собственных значений слева направо максимально замедляется. Предполагается, что справа от этой точки находится только "факториальная осыпь".  В соответствии с этим критерием можно оставить в этом примере </w:t>
      </w:r>
      <w:r>
        <w:rPr>
          <w:rFonts w:hint="default" w:eastAsiaTheme="minorEastAsia"/>
          <w:sz w:val="28"/>
          <w:szCs w:val="28"/>
          <w:lang w:val="ru-RU"/>
        </w:rPr>
        <w:t>2</w:t>
      </w:r>
      <w:r>
        <w:rPr>
          <w:rFonts w:eastAsiaTheme="minorEastAsia"/>
          <w:sz w:val="28"/>
          <w:szCs w:val="28"/>
        </w:rPr>
        <w:t xml:space="preserve"> главные компоненты.</w:t>
      </w:r>
    </w:p>
    <w:p w14:paraId="5404A5A5">
      <w:pPr>
        <w:jc w:val="both"/>
        <w:rPr>
          <w:rFonts w:hint="default" w:eastAsiaTheme="minorEastAsia"/>
          <w:sz w:val="28"/>
          <w:szCs w:val="28"/>
          <w:lang w:val="en-US"/>
        </w:rPr>
      </w:pPr>
      <w:r>
        <w:rPr>
          <w:rFonts w:eastAsiaTheme="minorEastAsia"/>
          <w:sz w:val="28"/>
          <w:szCs w:val="28"/>
        </w:rPr>
        <w:t>Таблица 2 – Вклады главных компонент в суммарную дисперсию исходных признаков, рассчитанные в пакете Statistica</w:t>
      </w:r>
    </w:p>
    <w:p w14:paraId="3D0534DB">
      <w:pPr>
        <w:jc w:val="both"/>
      </w:pPr>
      <w:r>
        <w:drawing>
          <wp:inline distT="0" distB="0" distL="114300" distR="114300">
            <wp:extent cx="3625215" cy="1775460"/>
            <wp:effectExtent l="0" t="0" r="6985" b="2540"/>
            <wp:docPr id="42"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 12"/>
                    <pic:cNvPicPr>
                      <a:picLocks noChangeAspect="1"/>
                    </pic:cNvPicPr>
                  </pic:nvPicPr>
                  <pic:blipFill>
                    <a:blip r:embed="rId32"/>
                    <a:stretch>
                      <a:fillRect/>
                    </a:stretch>
                  </pic:blipFill>
                  <pic:spPr>
                    <a:xfrm>
                      <a:off x="0" y="0"/>
                      <a:ext cx="3625215" cy="1775460"/>
                    </a:xfrm>
                    <a:prstGeom prst="rect">
                      <a:avLst/>
                    </a:prstGeom>
                    <a:noFill/>
                    <a:ln>
                      <a:noFill/>
                    </a:ln>
                  </pic:spPr>
                </pic:pic>
              </a:graphicData>
            </a:graphic>
          </wp:inline>
        </w:drawing>
      </w:r>
    </w:p>
    <w:p w14:paraId="33214E5E">
      <w:pPr>
        <w:jc w:val="both"/>
      </w:pPr>
      <w:r>
        <w:drawing>
          <wp:inline distT="0" distB="0" distL="114300" distR="114300">
            <wp:extent cx="3864610" cy="2189480"/>
            <wp:effectExtent l="0" t="0" r="8890" b="7620"/>
            <wp:docPr id="22"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14"/>
                    <pic:cNvPicPr>
                      <a:picLocks noChangeAspect="1"/>
                    </pic:cNvPicPr>
                  </pic:nvPicPr>
                  <pic:blipFill>
                    <a:blip r:embed="rId33"/>
                    <a:stretch>
                      <a:fillRect/>
                    </a:stretch>
                  </pic:blipFill>
                  <pic:spPr>
                    <a:xfrm>
                      <a:off x="0" y="0"/>
                      <a:ext cx="3864610" cy="2189480"/>
                    </a:xfrm>
                    <a:prstGeom prst="rect">
                      <a:avLst/>
                    </a:prstGeom>
                    <a:noFill/>
                    <a:ln>
                      <a:noFill/>
                    </a:ln>
                  </pic:spPr>
                </pic:pic>
              </a:graphicData>
            </a:graphic>
          </wp:inline>
        </w:drawing>
      </w:r>
    </w:p>
    <w:p w14:paraId="2C3F06F4">
      <w:pPr>
        <w:jc w:val="both"/>
        <w:rPr>
          <w:sz w:val="28"/>
          <w:szCs w:val="28"/>
        </w:rPr>
      </w:pPr>
      <w:r>
        <w:rPr>
          <w:sz w:val="28"/>
          <w:szCs w:val="28"/>
        </w:rPr>
        <w:t>В первом столбце таблицы приведены оценки собственных чисел, в третьем столбце – накопленные значения собственных чисел, во втором и в четвертом столбцах – относительный вклад каждой главной компоненты в суммарную дисперсию и накопленный относительный вклад соответственно.</w:t>
      </w:r>
    </w:p>
    <w:p w14:paraId="08FA91AA">
      <w:pPr>
        <w:jc w:val="both"/>
        <w:rPr>
          <w:sz w:val="28"/>
          <w:szCs w:val="28"/>
        </w:rPr>
      </w:pPr>
      <w:r>
        <w:rPr>
          <w:sz w:val="28"/>
          <w:szCs w:val="28"/>
        </w:rPr>
        <w:t>Таблица 3 – Результаты расчета собственных векторов корреляционной матрицы</w:t>
      </w:r>
    </w:p>
    <w:p w14:paraId="6F677D2C">
      <w:pPr>
        <w:jc w:val="both"/>
        <w:rPr>
          <w:sz w:val="28"/>
          <w:szCs w:val="28"/>
        </w:rPr>
      </w:pPr>
    </w:p>
    <w:p w14:paraId="25E06FF4">
      <w:pPr>
        <w:jc w:val="both"/>
      </w:pPr>
      <w:r>
        <w:drawing>
          <wp:inline distT="0" distB="0" distL="114300" distR="114300">
            <wp:extent cx="5268595" cy="1273175"/>
            <wp:effectExtent l="0" t="0" r="1905" b="9525"/>
            <wp:docPr id="43"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 13"/>
                    <pic:cNvPicPr>
                      <a:picLocks noChangeAspect="1"/>
                    </pic:cNvPicPr>
                  </pic:nvPicPr>
                  <pic:blipFill>
                    <a:blip r:embed="rId34"/>
                    <a:stretch>
                      <a:fillRect/>
                    </a:stretch>
                  </pic:blipFill>
                  <pic:spPr>
                    <a:xfrm>
                      <a:off x="0" y="0"/>
                      <a:ext cx="5268595" cy="1273175"/>
                    </a:xfrm>
                    <a:prstGeom prst="rect">
                      <a:avLst/>
                    </a:prstGeom>
                    <a:noFill/>
                    <a:ln>
                      <a:noFill/>
                    </a:ln>
                  </pic:spPr>
                </pic:pic>
              </a:graphicData>
            </a:graphic>
          </wp:inline>
        </w:drawing>
      </w:r>
    </w:p>
    <w:p w14:paraId="5DC923FA">
      <w:pPr>
        <w:jc w:val="both"/>
      </w:pPr>
    </w:p>
    <w:p w14:paraId="04943310">
      <w:pPr>
        <w:jc w:val="both"/>
        <w:rPr>
          <w:sz w:val="28"/>
          <w:szCs w:val="28"/>
        </w:rPr>
      </w:pPr>
      <w:r>
        <w:rPr>
          <w:sz w:val="28"/>
          <w:szCs w:val="28"/>
        </w:rPr>
        <w:t>Таблица 4 – Коэффициенты линейного преобразования центрировано-нормированных исходных признаков</w:t>
      </w:r>
    </w:p>
    <w:p w14:paraId="1ADE6739">
      <w:pPr>
        <w:jc w:val="both"/>
        <w:rPr>
          <w:rFonts w:hint="default"/>
          <w:lang w:val="en-US"/>
        </w:rPr>
      </w:pPr>
      <w:r>
        <w:drawing>
          <wp:inline distT="0" distB="0" distL="114300" distR="114300">
            <wp:extent cx="5273675" cy="1372870"/>
            <wp:effectExtent l="0" t="0" r="9525" b="11430"/>
            <wp:docPr id="44"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 14"/>
                    <pic:cNvPicPr>
                      <a:picLocks noChangeAspect="1"/>
                    </pic:cNvPicPr>
                  </pic:nvPicPr>
                  <pic:blipFill>
                    <a:blip r:embed="rId35"/>
                    <a:stretch>
                      <a:fillRect/>
                    </a:stretch>
                  </pic:blipFill>
                  <pic:spPr>
                    <a:xfrm>
                      <a:off x="0" y="0"/>
                      <a:ext cx="5273675" cy="1372870"/>
                    </a:xfrm>
                    <a:prstGeom prst="rect">
                      <a:avLst/>
                    </a:prstGeom>
                    <a:noFill/>
                    <a:ln>
                      <a:noFill/>
                    </a:ln>
                  </pic:spPr>
                </pic:pic>
              </a:graphicData>
            </a:graphic>
          </wp:inline>
        </w:drawing>
      </w:r>
    </w:p>
    <w:p w14:paraId="5D67545C">
      <w:pPr>
        <w:jc w:val="both"/>
      </w:pPr>
      <w:r>
        <w:drawing>
          <wp:inline distT="0" distB="0" distL="114300" distR="114300">
            <wp:extent cx="5234940" cy="2254250"/>
            <wp:effectExtent l="0" t="0" r="10160" b="6350"/>
            <wp:docPr id="24" name="Изображение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16"/>
                    <pic:cNvPicPr>
                      <a:picLocks noChangeAspect="1"/>
                    </pic:cNvPicPr>
                  </pic:nvPicPr>
                  <pic:blipFill>
                    <a:blip r:embed="rId36"/>
                    <a:stretch>
                      <a:fillRect/>
                    </a:stretch>
                  </pic:blipFill>
                  <pic:spPr>
                    <a:xfrm>
                      <a:off x="0" y="0"/>
                      <a:ext cx="5234940" cy="2254250"/>
                    </a:xfrm>
                    <a:prstGeom prst="rect">
                      <a:avLst/>
                    </a:prstGeom>
                    <a:noFill/>
                    <a:ln>
                      <a:noFill/>
                    </a:ln>
                  </pic:spPr>
                </pic:pic>
              </a:graphicData>
            </a:graphic>
          </wp:inline>
        </w:drawing>
      </w:r>
    </w:p>
    <w:p w14:paraId="442CF8AB">
      <w:pPr>
        <w:jc w:val="both"/>
        <w:rPr>
          <w:sz w:val="28"/>
          <w:szCs w:val="28"/>
        </w:rPr>
      </w:pPr>
      <w:r>
        <w:rPr>
          <w:sz w:val="28"/>
          <w:szCs w:val="28"/>
        </w:rPr>
        <w:t xml:space="preserve">При снижении размерности признакового пространства до трех главных компонент следует рассматривать только </w:t>
      </w:r>
      <w:r>
        <w:rPr>
          <w:sz w:val="28"/>
          <w:szCs w:val="28"/>
          <w:lang w:val="ru-RU"/>
        </w:rPr>
        <w:t>три</w:t>
      </w:r>
      <w:r>
        <w:rPr>
          <w:sz w:val="28"/>
          <w:szCs w:val="28"/>
        </w:rPr>
        <w:t xml:space="preserve"> первых столбца матрицы U.</w:t>
      </w:r>
    </w:p>
    <w:p w14:paraId="0C4C9EB4">
      <w:pPr>
        <w:rPr>
          <w:sz w:val="28"/>
          <w:szCs w:val="28"/>
        </w:rPr>
      </w:pPr>
      <w:r>
        <w:rPr>
          <w:sz w:val="28"/>
          <w:szCs w:val="28"/>
        </w:rPr>
        <w:t xml:space="preserve">Главные компоненты связаны с центрировано-нормированными исходными признаками следующими линейными комбинациями: </w:t>
      </w:r>
      <w:r>
        <w:rPr>
          <w:sz w:val="28"/>
          <w:szCs w:val="28"/>
        </w:rPr>
        <w:cr/>
      </w:r>
    </w:p>
    <w:p w14:paraId="7271060D">
      <w:pPr>
        <w:rPr>
          <w:sz w:val="28"/>
          <w:szCs w:val="28"/>
        </w:rPr>
      </w:pPr>
      <w:r>
        <w:rPr>
          <w:i/>
          <w:sz w:val="28"/>
          <w:szCs w:val="28"/>
          <w:lang w:val="en-US"/>
        </w:rPr>
        <w:t>z</w:t>
      </w:r>
      <w:r>
        <w:rPr>
          <w:i/>
          <w:sz w:val="28"/>
          <w:szCs w:val="28"/>
          <w:vertAlign w:val="subscript"/>
        </w:rPr>
        <w:t xml:space="preserve">1 </w:t>
      </w:r>
      <w:r>
        <w:rPr>
          <w:sz w:val="28"/>
          <w:szCs w:val="28"/>
        </w:rPr>
        <w:t>= 0,</w:t>
      </w:r>
      <w:r>
        <w:rPr>
          <w:rFonts w:hint="default"/>
          <w:sz w:val="28"/>
          <w:szCs w:val="28"/>
          <w:lang w:val="ru-RU"/>
        </w:rPr>
        <w:t>44</w:t>
      </w:r>
      <w:r>
        <w:rPr>
          <w:sz w:val="28"/>
          <w:szCs w:val="28"/>
          <w:lang w:val="en-US"/>
        </w:rPr>
        <w:t>x</w:t>
      </w:r>
      <w:r>
        <w:rPr>
          <w:sz w:val="28"/>
          <w:szCs w:val="28"/>
          <w:vertAlign w:val="subscript"/>
        </w:rPr>
        <w:t>1</w:t>
      </w:r>
      <w:r>
        <w:rPr>
          <w:sz w:val="28"/>
          <w:szCs w:val="28"/>
          <w:vertAlign w:val="superscript"/>
        </w:rPr>
        <w:t>*</w:t>
      </w:r>
      <w:r>
        <w:rPr>
          <w:sz w:val="28"/>
          <w:szCs w:val="28"/>
        </w:rPr>
        <w:t>+0,</w:t>
      </w:r>
      <w:r>
        <w:rPr>
          <w:rFonts w:hint="default"/>
          <w:sz w:val="28"/>
          <w:szCs w:val="28"/>
          <w:lang w:val="ru-RU"/>
        </w:rPr>
        <w:t>46</w:t>
      </w:r>
      <w:r>
        <w:rPr>
          <w:sz w:val="28"/>
          <w:szCs w:val="28"/>
          <w:lang w:val="en-US"/>
        </w:rPr>
        <w:t>x</w:t>
      </w:r>
      <w:r>
        <w:rPr>
          <w:sz w:val="28"/>
          <w:szCs w:val="28"/>
          <w:vertAlign w:val="subscript"/>
        </w:rPr>
        <w:t>2</w:t>
      </w:r>
      <w:r>
        <w:rPr>
          <w:sz w:val="28"/>
          <w:szCs w:val="28"/>
          <w:vertAlign w:val="superscript"/>
        </w:rPr>
        <w:t>*</w:t>
      </w:r>
      <w:r>
        <w:rPr>
          <w:sz w:val="28"/>
          <w:szCs w:val="28"/>
        </w:rPr>
        <w:t>+0,</w:t>
      </w:r>
      <w:r>
        <w:rPr>
          <w:rFonts w:hint="default"/>
          <w:sz w:val="28"/>
          <w:szCs w:val="28"/>
          <w:lang w:val="ru-RU"/>
        </w:rPr>
        <w:t>33</w:t>
      </w:r>
      <w:r>
        <w:rPr>
          <w:sz w:val="28"/>
          <w:szCs w:val="28"/>
          <w:lang w:val="en-US"/>
        </w:rPr>
        <w:t>x</w:t>
      </w:r>
      <w:r>
        <w:rPr>
          <w:sz w:val="28"/>
          <w:szCs w:val="28"/>
          <w:vertAlign w:val="subscript"/>
        </w:rPr>
        <w:t>3</w:t>
      </w:r>
      <w:r>
        <w:rPr>
          <w:sz w:val="28"/>
          <w:szCs w:val="28"/>
          <w:vertAlign w:val="superscript"/>
        </w:rPr>
        <w:t>*</w:t>
      </w:r>
      <w:r>
        <w:rPr>
          <w:sz w:val="28"/>
          <w:szCs w:val="28"/>
        </w:rPr>
        <w:t>-0,</w:t>
      </w:r>
      <w:r>
        <w:rPr>
          <w:rFonts w:hint="default"/>
          <w:sz w:val="28"/>
          <w:szCs w:val="28"/>
          <w:lang w:val="ru-RU"/>
        </w:rPr>
        <w:t>3</w:t>
      </w:r>
      <w:r>
        <w:rPr>
          <w:sz w:val="28"/>
          <w:szCs w:val="28"/>
        </w:rPr>
        <w:t>2</w:t>
      </w:r>
      <w:r>
        <w:rPr>
          <w:sz w:val="28"/>
          <w:szCs w:val="28"/>
          <w:lang w:val="en-US"/>
        </w:rPr>
        <w:t>x</w:t>
      </w:r>
      <w:r>
        <w:rPr>
          <w:sz w:val="28"/>
          <w:szCs w:val="28"/>
          <w:vertAlign w:val="subscript"/>
        </w:rPr>
        <w:t>4</w:t>
      </w:r>
      <w:r>
        <w:rPr>
          <w:sz w:val="28"/>
          <w:szCs w:val="28"/>
          <w:vertAlign w:val="superscript"/>
        </w:rPr>
        <w:t>*</w:t>
      </w:r>
      <w:r>
        <w:rPr>
          <w:sz w:val="28"/>
          <w:szCs w:val="28"/>
        </w:rPr>
        <w:t>+0,</w:t>
      </w:r>
      <w:r>
        <w:rPr>
          <w:rFonts w:hint="default"/>
          <w:sz w:val="28"/>
          <w:szCs w:val="28"/>
          <w:lang w:val="ru-RU"/>
        </w:rPr>
        <w:t>09</w:t>
      </w:r>
      <w:r>
        <w:rPr>
          <w:sz w:val="28"/>
          <w:szCs w:val="28"/>
          <w:lang w:val="en-US"/>
        </w:rPr>
        <w:t>x</w:t>
      </w:r>
      <w:r>
        <w:rPr>
          <w:sz w:val="28"/>
          <w:szCs w:val="28"/>
          <w:vertAlign w:val="subscript"/>
        </w:rPr>
        <w:t>5</w:t>
      </w:r>
      <w:r>
        <w:rPr>
          <w:sz w:val="28"/>
          <w:szCs w:val="28"/>
          <w:vertAlign w:val="superscript"/>
        </w:rPr>
        <w:t>*</w:t>
      </w:r>
      <w:r>
        <w:rPr>
          <w:sz w:val="28"/>
          <w:szCs w:val="28"/>
        </w:rPr>
        <w:t>-0,3</w:t>
      </w:r>
      <w:r>
        <w:rPr>
          <w:rFonts w:hint="default"/>
          <w:sz w:val="28"/>
          <w:szCs w:val="28"/>
          <w:lang w:val="ru-RU"/>
        </w:rPr>
        <w:t>5</w:t>
      </w:r>
      <w:r>
        <w:rPr>
          <w:sz w:val="28"/>
          <w:szCs w:val="28"/>
        </w:rPr>
        <w:t>х</w:t>
      </w:r>
      <w:r>
        <w:rPr>
          <w:sz w:val="28"/>
          <w:szCs w:val="28"/>
          <w:vertAlign w:val="subscript"/>
        </w:rPr>
        <w:t>6</w:t>
      </w:r>
      <w:r>
        <w:rPr>
          <w:sz w:val="28"/>
          <w:szCs w:val="28"/>
          <w:vertAlign w:val="superscript"/>
        </w:rPr>
        <w:t>*</w:t>
      </w:r>
      <w:r>
        <w:rPr>
          <w:sz w:val="28"/>
          <w:szCs w:val="28"/>
        </w:rPr>
        <w:t>+0,</w:t>
      </w:r>
      <w:r>
        <w:rPr>
          <w:rFonts w:hint="default"/>
          <w:sz w:val="28"/>
          <w:szCs w:val="28"/>
          <w:lang w:val="ru-RU"/>
        </w:rPr>
        <w:t>39</w:t>
      </w:r>
      <w:r>
        <w:rPr>
          <w:sz w:val="28"/>
          <w:szCs w:val="28"/>
          <w:lang w:val="en-US"/>
        </w:rPr>
        <w:t>x</w:t>
      </w:r>
      <w:r>
        <w:rPr>
          <w:sz w:val="28"/>
          <w:szCs w:val="28"/>
          <w:vertAlign w:val="subscript"/>
        </w:rPr>
        <w:t>7</w:t>
      </w:r>
      <w:r>
        <w:rPr>
          <w:sz w:val="28"/>
          <w:szCs w:val="28"/>
          <w:vertAlign w:val="superscript"/>
        </w:rPr>
        <w:t>*</w:t>
      </w:r>
      <w:r>
        <w:rPr>
          <w:sz w:val="28"/>
          <w:szCs w:val="28"/>
        </w:rPr>
        <w:t>+0,</w:t>
      </w:r>
      <w:r>
        <w:rPr>
          <w:rFonts w:hint="default"/>
          <w:sz w:val="28"/>
          <w:szCs w:val="28"/>
          <w:lang w:val="ru-RU"/>
        </w:rPr>
        <w:t>26</w:t>
      </w:r>
      <w:r>
        <w:rPr>
          <w:sz w:val="28"/>
          <w:szCs w:val="28"/>
          <w:lang w:val="en-US"/>
        </w:rPr>
        <w:t>x</w:t>
      </w:r>
      <w:r>
        <w:rPr>
          <w:sz w:val="28"/>
          <w:szCs w:val="28"/>
          <w:vertAlign w:val="subscript"/>
        </w:rPr>
        <w:t>8</w:t>
      </w:r>
      <w:r>
        <w:rPr>
          <w:sz w:val="28"/>
          <w:szCs w:val="28"/>
          <w:vertAlign w:val="superscript"/>
        </w:rPr>
        <w:t>*</w:t>
      </w:r>
      <w:r>
        <w:rPr>
          <w:sz w:val="28"/>
          <w:szCs w:val="28"/>
        </w:rPr>
        <w:t>+0,</w:t>
      </w:r>
      <w:r>
        <w:rPr>
          <w:rFonts w:hint="default"/>
          <w:sz w:val="28"/>
          <w:szCs w:val="28"/>
          <w:lang w:val="ru-RU"/>
        </w:rPr>
        <w:t>12</w:t>
      </w:r>
      <w:r>
        <w:rPr>
          <w:sz w:val="28"/>
          <w:szCs w:val="28"/>
        </w:rPr>
        <w:t>х</w:t>
      </w:r>
      <w:r>
        <w:rPr>
          <w:sz w:val="28"/>
          <w:szCs w:val="28"/>
          <w:vertAlign w:val="subscript"/>
        </w:rPr>
        <w:t>9</w:t>
      </w:r>
      <w:r>
        <w:rPr>
          <w:sz w:val="28"/>
          <w:szCs w:val="28"/>
          <w:vertAlign w:val="superscript"/>
        </w:rPr>
        <w:t>*</w:t>
      </w:r>
    </w:p>
    <w:p w14:paraId="7502166F">
      <w:pPr>
        <w:jc w:val="both"/>
        <w:rPr>
          <w:sz w:val="28"/>
          <w:szCs w:val="28"/>
        </w:rPr>
      </w:pPr>
      <w:r>
        <w:rPr>
          <w:i/>
          <w:sz w:val="28"/>
          <w:szCs w:val="28"/>
          <w:lang w:val="en-US"/>
        </w:rPr>
        <w:t>z</w:t>
      </w:r>
      <w:r>
        <w:rPr>
          <w:i/>
          <w:sz w:val="28"/>
          <w:szCs w:val="28"/>
          <w:vertAlign w:val="subscript"/>
        </w:rPr>
        <w:t xml:space="preserve">2 </w:t>
      </w:r>
      <w:r>
        <w:rPr>
          <w:sz w:val="28"/>
          <w:szCs w:val="28"/>
        </w:rPr>
        <w:t xml:space="preserve">= </w:t>
      </w:r>
      <w:r>
        <w:rPr>
          <w:rFonts w:hint="default"/>
          <w:sz w:val="28"/>
          <w:szCs w:val="28"/>
          <w:lang w:val="ru-RU"/>
        </w:rPr>
        <w:t>-</w:t>
      </w:r>
      <w:r>
        <w:rPr>
          <w:sz w:val="28"/>
          <w:szCs w:val="28"/>
        </w:rPr>
        <w:t>0,</w:t>
      </w:r>
      <w:r>
        <w:rPr>
          <w:rFonts w:hint="default"/>
          <w:sz w:val="28"/>
          <w:szCs w:val="28"/>
          <w:lang w:val="ru-RU"/>
        </w:rPr>
        <w:t>35</w:t>
      </w:r>
      <w:r>
        <w:rPr>
          <w:sz w:val="28"/>
          <w:szCs w:val="28"/>
          <w:lang w:val="en-US"/>
        </w:rPr>
        <w:t>x</w:t>
      </w:r>
      <w:r>
        <w:rPr>
          <w:sz w:val="28"/>
          <w:szCs w:val="28"/>
          <w:vertAlign w:val="subscript"/>
        </w:rPr>
        <w:t>1</w:t>
      </w:r>
      <w:r>
        <w:rPr>
          <w:sz w:val="28"/>
          <w:szCs w:val="28"/>
          <w:vertAlign w:val="superscript"/>
        </w:rPr>
        <w:t>*</w:t>
      </w:r>
      <w:r>
        <w:rPr>
          <w:sz w:val="28"/>
          <w:szCs w:val="28"/>
        </w:rPr>
        <w:t>+0,</w:t>
      </w:r>
      <w:r>
        <w:rPr>
          <w:rFonts w:hint="default"/>
          <w:sz w:val="28"/>
          <w:szCs w:val="28"/>
          <w:lang w:val="ru-RU"/>
        </w:rPr>
        <w:t>29</w:t>
      </w:r>
      <w:r>
        <w:rPr>
          <w:sz w:val="28"/>
          <w:szCs w:val="28"/>
          <w:lang w:val="en-US"/>
        </w:rPr>
        <w:t>x</w:t>
      </w:r>
      <w:r>
        <w:rPr>
          <w:sz w:val="28"/>
          <w:szCs w:val="28"/>
          <w:vertAlign w:val="subscript"/>
        </w:rPr>
        <w:t>2</w:t>
      </w:r>
      <w:r>
        <w:rPr>
          <w:sz w:val="28"/>
          <w:szCs w:val="28"/>
          <w:vertAlign w:val="superscript"/>
        </w:rPr>
        <w:t>*</w:t>
      </w:r>
      <w:r>
        <w:rPr>
          <w:sz w:val="28"/>
          <w:szCs w:val="28"/>
        </w:rPr>
        <w:t>+0,3</w:t>
      </w:r>
      <w:r>
        <w:rPr>
          <w:rFonts w:hint="default"/>
          <w:sz w:val="28"/>
          <w:szCs w:val="28"/>
          <w:lang w:val="ru-RU"/>
        </w:rPr>
        <w:t>1</w:t>
      </w:r>
      <w:r>
        <w:rPr>
          <w:sz w:val="28"/>
          <w:szCs w:val="28"/>
          <w:lang w:val="en-US"/>
        </w:rPr>
        <w:t>x</w:t>
      </w:r>
      <w:r>
        <w:rPr>
          <w:sz w:val="28"/>
          <w:szCs w:val="28"/>
          <w:vertAlign w:val="subscript"/>
        </w:rPr>
        <w:t>3</w:t>
      </w:r>
      <w:r>
        <w:rPr>
          <w:sz w:val="28"/>
          <w:szCs w:val="28"/>
          <w:vertAlign w:val="superscript"/>
        </w:rPr>
        <w:t>*</w:t>
      </w:r>
      <w:r>
        <w:rPr>
          <w:sz w:val="28"/>
          <w:szCs w:val="28"/>
        </w:rPr>
        <w:t>+0,</w:t>
      </w:r>
      <w:r>
        <w:rPr>
          <w:rFonts w:hint="default"/>
          <w:sz w:val="28"/>
          <w:szCs w:val="28"/>
          <w:lang w:val="ru-RU"/>
        </w:rPr>
        <w:t>44</w:t>
      </w:r>
      <w:r>
        <w:rPr>
          <w:sz w:val="28"/>
          <w:szCs w:val="28"/>
          <w:lang w:val="en-US"/>
        </w:rPr>
        <w:t>x</w:t>
      </w:r>
      <w:r>
        <w:rPr>
          <w:sz w:val="28"/>
          <w:szCs w:val="28"/>
          <w:vertAlign w:val="subscript"/>
        </w:rPr>
        <w:t>4</w:t>
      </w:r>
      <w:r>
        <w:rPr>
          <w:sz w:val="28"/>
          <w:szCs w:val="28"/>
          <w:vertAlign w:val="superscript"/>
        </w:rPr>
        <w:t>*</w:t>
      </w:r>
      <w:r>
        <w:rPr>
          <w:sz w:val="28"/>
          <w:szCs w:val="28"/>
        </w:rPr>
        <w:t>-0,2</w:t>
      </w:r>
      <w:r>
        <w:rPr>
          <w:rFonts w:hint="default"/>
          <w:sz w:val="28"/>
          <w:szCs w:val="28"/>
          <w:lang w:val="ru-RU"/>
        </w:rPr>
        <w:t>3</w:t>
      </w:r>
      <w:r>
        <w:rPr>
          <w:sz w:val="28"/>
          <w:szCs w:val="28"/>
          <w:lang w:val="en-US"/>
        </w:rPr>
        <w:t>x</w:t>
      </w:r>
      <w:r>
        <w:rPr>
          <w:sz w:val="28"/>
          <w:szCs w:val="28"/>
          <w:vertAlign w:val="subscript"/>
        </w:rPr>
        <w:t>5</w:t>
      </w:r>
      <w:r>
        <w:rPr>
          <w:sz w:val="28"/>
          <w:szCs w:val="28"/>
          <w:vertAlign w:val="superscript"/>
        </w:rPr>
        <w:t>*</w:t>
      </w:r>
      <w:r>
        <w:rPr>
          <w:sz w:val="28"/>
          <w:szCs w:val="28"/>
        </w:rPr>
        <w:t>+0,</w:t>
      </w:r>
      <w:r>
        <w:rPr>
          <w:rFonts w:hint="default"/>
          <w:sz w:val="28"/>
          <w:szCs w:val="28"/>
          <w:lang w:val="ru-RU"/>
        </w:rPr>
        <w:t>11</w:t>
      </w:r>
      <w:r>
        <w:rPr>
          <w:sz w:val="28"/>
          <w:szCs w:val="28"/>
        </w:rPr>
        <w:t>х</w:t>
      </w:r>
      <w:r>
        <w:rPr>
          <w:sz w:val="28"/>
          <w:szCs w:val="28"/>
          <w:vertAlign w:val="subscript"/>
        </w:rPr>
        <w:t>6</w:t>
      </w:r>
      <w:r>
        <w:rPr>
          <w:sz w:val="28"/>
          <w:szCs w:val="28"/>
          <w:vertAlign w:val="superscript"/>
        </w:rPr>
        <w:t>*</w:t>
      </w:r>
      <w:r>
        <w:rPr>
          <w:sz w:val="28"/>
          <w:szCs w:val="28"/>
        </w:rPr>
        <w:t>-0,</w:t>
      </w:r>
      <w:r>
        <w:rPr>
          <w:rFonts w:hint="default"/>
          <w:sz w:val="28"/>
          <w:szCs w:val="28"/>
          <w:lang w:val="ru-RU"/>
        </w:rPr>
        <w:t>15</w:t>
      </w:r>
      <w:r>
        <w:rPr>
          <w:sz w:val="28"/>
          <w:szCs w:val="28"/>
          <w:lang w:val="en-US"/>
        </w:rPr>
        <w:t>x</w:t>
      </w:r>
      <w:r>
        <w:rPr>
          <w:sz w:val="28"/>
          <w:szCs w:val="28"/>
          <w:vertAlign w:val="subscript"/>
        </w:rPr>
        <w:t>7</w:t>
      </w:r>
      <w:r>
        <w:rPr>
          <w:sz w:val="28"/>
          <w:szCs w:val="28"/>
          <w:vertAlign w:val="superscript"/>
        </w:rPr>
        <w:t>*</w:t>
      </w:r>
      <w:r>
        <w:rPr>
          <w:sz w:val="28"/>
          <w:szCs w:val="28"/>
        </w:rPr>
        <w:t>-0,</w:t>
      </w:r>
      <w:r>
        <w:rPr>
          <w:rFonts w:hint="default"/>
          <w:sz w:val="28"/>
          <w:szCs w:val="28"/>
          <w:lang w:val="ru-RU"/>
        </w:rPr>
        <w:t>64</w:t>
      </w:r>
      <w:r>
        <w:rPr>
          <w:sz w:val="28"/>
          <w:szCs w:val="28"/>
          <w:lang w:val="en-US"/>
        </w:rPr>
        <w:t>x</w:t>
      </w:r>
      <w:r>
        <w:rPr>
          <w:sz w:val="28"/>
          <w:szCs w:val="28"/>
          <w:vertAlign w:val="subscript"/>
        </w:rPr>
        <w:t>8</w:t>
      </w:r>
      <w:r>
        <w:rPr>
          <w:sz w:val="28"/>
          <w:szCs w:val="28"/>
          <w:vertAlign w:val="superscript"/>
        </w:rPr>
        <w:t>*</w:t>
      </w:r>
      <w:r>
        <w:rPr>
          <w:sz w:val="28"/>
          <w:szCs w:val="28"/>
        </w:rPr>
        <w:t>-0,</w:t>
      </w:r>
      <w:r>
        <w:rPr>
          <w:rFonts w:hint="default"/>
          <w:sz w:val="28"/>
          <w:szCs w:val="28"/>
          <w:lang w:val="ru-RU"/>
        </w:rPr>
        <w:t>09</w:t>
      </w:r>
      <w:r>
        <w:rPr>
          <w:sz w:val="28"/>
          <w:szCs w:val="28"/>
        </w:rPr>
        <w:t>х</w:t>
      </w:r>
      <w:r>
        <w:rPr>
          <w:sz w:val="28"/>
          <w:szCs w:val="28"/>
          <w:vertAlign w:val="subscript"/>
        </w:rPr>
        <w:t>9</w:t>
      </w:r>
      <w:r>
        <w:rPr>
          <w:sz w:val="28"/>
          <w:szCs w:val="28"/>
          <w:vertAlign w:val="superscript"/>
        </w:rPr>
        <w:t>*</w:t>
      </w:r>
    </w:p>
    <w:p w14:paraId="778D8239">
      <w:pPr>
        <w:jc w:val="both"/>
        <w:rPr>
          <w:sz w:val="28"/>
          <w:szCs w:val="28"/>
        </w:rPr>
      </w:pPr>
      <w:r>
        <w:rPr>
          <w:i/>
          <w:sz w:val="28"/>
          <w:szCs w:val="28"/>
          <w:lang w:val="en-US"/>
        </w:rPr>
        <w:t>z</w:t>
      </w:r>
      <w:r>
        <w:rPr>
          <w:i/>
          <w:sz w:val="28"/>
          <w:szCs w:val="28"/>
          <w:vertAlign w:val="subscript"/>
        </w:rPr>
        <w:t xml:space="preserve">3 </w:t>
      </w:r>
      <w:r>
        <w:rPr>
          <w:sz w:val="28"/>
          <w:szCs w:val="28"/>
        </w:rPr>
        <w:t>= 0,</w:t>
      </w:r>
      <w:r>
        <w:rPr>
          <w:rFonts w:hint="default"/>
          <w:sz w:val="28"/>
          <w:szCs w:val="28"/>
          <w:lang w:val="ru-RU"/>
        </w:rPr>
        <w:t>003</w:t>
      </w:r>
      <w:r>
        <w:rPr>
          <w:sz w:val="28"/>
          <w:szCs w:val="28"/>
          <w:lang w:val="en-US"/>
        </w:rPr>
        <w:t>x</w:t>
      </w:r>
      <w:r>
        <w:rPr>
          <w:sz w:val="28"/>
          <w:szCs w:val="28"/>
          <w:vertAlign w:val="subscript"/>
        </w:rPr>
        <w:t>1</w:t>
      </w:r>
      <w:r>
        <w:rPr>
          <w:sz w:val="28"/>
          <w:szCs w:val="28"/>
          <w:vertAlign w:val="superscript"/>
        </w:rPr>
        <w:t>*</w:t>
      </w:r>
      <w:r>
        <w:rPr>
          <w:sz w:val="28"/>
          <w:szCs w:val="28"/>
        </w:rPr>
        <w:t>-0,</w:t>
      </w:r>
      <w:r>
        <w:rPr>
          <w:rFonts w:hint="default"/>
          <w:sz w:val="28"/>
          <w:szCs w:val="28"/>
          <w:lang w:val="ru-RU"/>
        </w:rPr>
        <w:t>24</w:t>
      </w:r>
      <w:r>
        <w:rPr>
          <w:sz w:val="28"/>
          <w:szCs w:val="28"/>
          <w:lang w:val="en-US"/>
        </w:rPr>
        <w:t>x</w:t>
      </w:r>
      <w:r>
        <w:rPr>
          <w:sz w:val="28"/>
          <w:szCs w:val="28"/>
          <w:vertAlign w:val="subscript"/>
        </w:rPr>
        <w:t>2</w:t>
      </w:r>
      <w:r>
        <w:rPr>
          <w:sz w:val="28"/>
          <w:szCs w:val="28"/>
          <w:vertAlign w:val="superscript"/>
        </w:rPr>
        <w:t>*</w:t>
      </w:r>
      <w:r>
        <w:rPr>
          <w:sz w:val="28"/>
          <w:szCs w:val="28"/>
        </w:rPr>
        <w:t>+</w:t>
      </w:r>
      <w:r>
        <w:rPr>
          <w:rFonts w:hint="default"/>
          <w:sz w:val="28"/>
          <w:szCs w:val="28"/>
          <w:vertAlign w:val="superscript"/>
          <w:lang w:val="ru-RU"/>
        </w:rPr>
        <w:t xml:space="preserve"> </w:t>
      </w:r>
      <w:r>
        <w:rPr>
          <w:sz w:val="28"/>
          <w:szCs w:val="28"/>
        </w:rPr>
        <w:t>0,</w:t>
      </w:r>
      <w:r>
        <w:rPr>
          <w:rFonts w:hint="default"/>
          <w:sz w:val="28"/>
          <w:szCs w:val="28"/>
          <w:lang w:val="ru-RU"/>
        </w:rPr>
        <w:t>03</w:t>
      </w:r>
      <w:r>
        <w:rPr>
          <w:sz w:val="28"/>
          <w:szCs w:val="28"/>
          <w:lang w:val="en-US"/>
        </w:rPr>
        <w:t>x</w:t>
      </w:r>
      <w:r>
        <w:rPr>
          <w:sz w:val="28"/>
          <w:szCs w:val="28"/>
          <w:vertAlign w:val="subscript"/>
        </w:rPr>
        <w:t>3</w:t>
      </w:r>
      <w:r>
        <w:rPr>
          <w:sz w:val="28"/>
          <w:szCs w:val="28"/>
          <w:vertAlign w:val="superscript"/>
        </w:rPr>
        <w:t>*</w:t>
      </w:r>
      <w:r>
        <w:rPr>
          <w:sz w:val="28"/>
          <w:szCs w:val="28"/>
        </w:rPr>
        <w:t>+0,</w:t>
      </w:r>
      <w:r>
        <w:rPr>
          <w:rFonts w:hint="default"/>
          <w:sz w:val="28"/>
          <w:szCs w:val="28"/>
          <w:lang w:val="ru-RU"/>
        </w:rPr>
        <w:t>04</w:t>
      </w:r>
      <w:r>
        <w:rPr>
          <w:sz w:val="28"/>
          <w:szCs w:val="28"/>
          <w:lang w:val="en-US"/>
        </w:rPr>
        <w:t>x</w:t>
      </w:r>
      <w:r>
        <w:rPr>
          <w:sz w:val="28"/>
          <w:szCs w:val="28"/>
          <w:vertAlign w:val="subscript"/>
        </w:rPr>
        <w:t>4</w:t>
      </w:r>
      <w:r>
        <w:rPr>
          <w:sz w:val="28"/>
          <w:szCs w:val="28"/>
          <w:vertAlign w:val="superscript"/>
        </w:rPr>
        <w:t>*</w:t>
      </w:r>
      <w:r>
        <w:rPr>
          <w:sz w:val="28"/>
          <w:szCs w:val="28"/>
        </w:rPr>
        <w:t>+0,</w:t>
      </w:r>
      <w:r>
        <w:rPr>
          <w:rFonts w:hint="default"/>
          <w:sz w:val="28"/>
          <w:szCs w:val="28"/>
          <w:lang w:val="ru-RU"/>
        </w:rPr>
        <w:t>38</w:t>
      </w:r>
      <w:r>
        <w:rPr>
          <w:sz w:val="28"/>
          <w:szCs w:val="28"/>
          <w:lang w:val="en-US"/>
        </w:rPr>
        <w:t>x</w:t>
      </w:r>
      <w:r>
        <w:rPr>
          <w:sz w:val="28"/>
          <w:szCs w:val="28"/>
          <w:vertAlign w:val="subscript"/>
        </w:rPr>
        <w:t>5</w:t>
      </w:r>
      <w:r>
        <w:rPr>
          <w:sz w:val="28"/>
          <w:szCs w:val="28"/>
          <w:vertAlign w:val="superscript"/>
        </w:rPr>
        <w:t>*</w:t>
      </w:r>
      <w:r>
        <w:rPr>
          <w:sz w:val="28"/>
          <w:szCs w:val="28"/>
        </w:rPr>
        <w:t>-0,</w:t>
      </w:r>
      <w:r>
        <w:rPr>
          <w:rFonts w:hint="default"/>
          <w:sz w:val="28"/>
          <w:szCs w:val="28"/>
          <w:lang w:val="ru-RU"/>
        </w:rPr>
        <w:t>43</w:t>
      </w:r>
      <w:r>
        <w:rPr>
          <w:sz w:val="28"/>
          <w:szCs w:val="28"/>
        </w:rPr>
        <w:t>х</w:t>
      </w:r>
      <w:r>
        <w:rPr>
          <w:sz w:val="28"/>
          <w:szCs w:val="28"/>
          <w:vertAlign w:val="subscript"/>
        </w:rPr>
        <w:t>6</w:t>
      </w:r>
      <w:r>
        <w:rPr>
          <w:sz w:val="28"/>
          <w:szCs w:val="28"/>
          <w:vertAlign w:val="superscript"/>
        </w:rPr>
        <w:t>*</w:t>
      </w:r>
      <w:r>
        <w:rPr>
          <w:sz w:val="28"/>
          <w:szCs w:val="28"/>
        </w:rPr>
        <w:t>-0,</w:t>
      </w:r>
      <w:r>
        <w:rPr>
          <w:rFonts w:hint="default"/>
          <w:sz w:val="28"/>
          <w:szCs w:val="28"/>
          <w:lang w:val="ru-RU"/>
        </w:rPr>
        <w:t>45</w:t>
      </w:r>
      <w:r>
        <w:rPr>
          <w:sz w:val="28"/>
          <w:szCs w:val="28"/>
          <w:lang w:val="en-US"/>
        </w:rPr>
        <w:t>x</w:t>
      </w:r>
      <w:r>
        <w:rPr>
          <w:sz w:val="28"/>
          <w:szCs w:val="28"/>
          <w:vertAlign w:val="subscript"/>
        </w:rPr>
        <w:t>7</w:t>
      </w:r>
      <w:r>
        <w:rPr>
          <w:sz w:val="28"/>
          <w:szCs w:val="28"/>
          <w:vertAlign w:val="superscript"/>
        </w:rPr>
        <w:t>*</w:t>
      </w:r>
      <w:r>
        <w:rPr>
          <w:sz w:val="28"/>
          <w:szCs w:val="28"/>
        </w:rPr>
        <w:t>+0,</w:t>
      </w:r>
      <w:r>
        <w:rPr>
          <w:rFonts w:hint="default"/>
          <w:sz w:val="28"/>
          <w:szCs w:val="28"/>
          <w:lang w:val="ru-RU"/>
        </w:rPr>
        <w:t>08</w:t>
      </w:r>
      <w:r>
        <w:rPr>
          <w:sz w:val="28"/>
          <w:szCs w:val="28"/>
          <w:lang w:val="en-US"/>
        </w:rPr>
        <w:t>x</w:t>
      </w:r>
      <w:r>
        <w:rPr>
          <w:sz w:val="28"/>
          <w:szCs w:val="28"/>
          <w:vertAlign w:val="subscript"/>
        </w:rPr>
        <w:t>8</w:t>
      </w:r>
      <w:r>
        <w:rPr>
          <w:sz w:val="28"/>
          <w:szCs w:val="28"/>
          <w:vertAlign w:val="superscript"/>
        </w:rPr>
        <w:t>*</w:t>
      </w:r>
      <w:r>
        <w:rPr>
          <w:sz w:val="28"/>
          <w:szCs w:val="28"/>
        </w:rPr>
        <w:t>+0,</w:t>
      </w:r>
      <w:r>
        <w:rPr>
          <w:rFonts w:hint="default"/>
          <w:sz w:val="28"/>
          <w:szCs w:val="28"/>
          <w:lang w:val="ru-RU"/>
        </w:rPr>
        <w:t>64</w:t>
      </w:r>
      <w:r>
        <w:rPr>
          <w:sz w:val="28"/>
          <w:szCs w:val="28"/>
        </w:rPr>
        <w:t>х</w:t>
      </w:r>
      <w:r>
        <w:rPr>
          <w:sz w:val="28"/>
          <w:szCs w:val="28"/>
          <w:vertAlign w:val="subscript"/>
        </w:rPr>
        <w:t>9</w:t>
      </w:r>
      <w:r>
        <w:rPr>
          <w:sz w:val="28"/>
          <w:szCs w:val="28"/>
          <w:vertAlign w:val="superscript"/>
        </w:rPr>
        <w:t>*</w:t>
      </w:r>
    </w:p>
    <w:p w14:paraId="6C2387F3">
      <w:pPr>
        <w:rPr>
          <w:sz w:val="28"/>
          <w:szCs w:val="28"/>
          <w:vertAlign w:val="superscript"/>
        </w:rPr>
      </w:pPr>
      <w:r>
        <w:rPr>
          <w:i/>
          <w:sz w:val="28"/>
          <w:szCs w:val="28"/>
        </w:rPr>
        <w:t xml:space="preserve">  </w:t>
      </w:r>
    </w:p>
    <w:p w14:paraId="2A235736">
      <w:pPr>
        <w:jc w:val="center"/>
        <w:rPr>
          <w:sz w:val="28"/>
          <w:szCs w:val="28"/>
          <w:vertAlign w:val="superscript"/>
        </w:rPr>
      </w:pPr>
    </w:p>
    <w:p w14:paraId="2EDF76FA">
      <w:pPr>
        <w:pStyle w:val="2"/>
        <w:jc w:val="center"/>
        <w:rPr>
          <w:b/>
          <w:bCs/>
          <w:color w:val="auto"/>
        </w:rPr>
      </w:pPr>
      <w:bookmarkStart w:id="7" w:name="_Toc87857402"/>
      <w:r>
        <w:rPr>
          <w:b/>
          <w:bCs/>
          <w:color w:val="auto"/>
        </w:rPr>
        <w:t>Матрица нагрузок</w:t>
      </w:r>
      <w:bookmarkEnd w:id="7"/>
    </w:p>
    <w:p w14:paraId="4DE4243E">
      <w:pPr>
        <w:jc w:val="both"/>
        <w:rPr>
          <w:sz w:val="28"/>
          <w:szCs w:val="28"/>
        </w:rPr>
      </w:pPr>
      <w:r>
        <w:rPr>
          <w:sz w:val="28"/>
          <w:szCs w:val="28"/>
        </w:rPr>
        <w:t>Таблица 5 – Результаты расчета элементов матрицы нагрузок</w:t>
      </w:r>
    </w:p>
    <w:p w14:paraId="06E3B8B7">
      <w:pPr>
        <w:jc w:val="both"/>
      </w:pPr>
      <w:r>
        <w:drawing>
          <wp:inline distT="0" distB="0" distL="114300" distR="114300">
            <wp:extent cx="6179820" cy="1482090"/>
            <wp:effectExtent l="0" t="0" r="5080" b="3810"/>
            <wp:docPr id="45" name="Изображение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 15"/>
                    <pic:cNvPicPr>
                      <a:picLocks noChangeAspect="1"/>
                    </pic:cNvPicPr>
                  </pic:nvPicPr>
                  <pic:blipFill>
                    <a:blip r:embed="rId37"/>
                    <a:stretch>
                      <a:fillRect/>
                    </a:stretch>
                  </pic:blipFill>
                  <pic:spPr>
                    <a:xfrm>
                      <a:off x="0" y="0"/>
                      <a:ext cx="6179820" cy="1482090"/>
                    </a:xfrm>
                    <a:prstGeom prst="rect">
                      <a:avLst/>
                    </a:prstGeom>
                    <a:noFill/>
                    <a:ln>
                      <a:noFill/>
                    </a:ln>
                  </pic:spPr>
                </pic:pic>
              </a:graphicData>
            </a:graphic>
          </wp:inline>
        </w:drawing>
      </w:r>
    </w:p>
    <w:p w14:paraId="6ADCC09C">
      <w:pPr>
        <w:jc w:val="both"/>
      </w:pPr>
      <w:r>
        <w:drawing>
          <wp:inline distT="0" distB="0" distL="114300" distR="114300">
            <wp:extent cx="5674995" cy="2468245"/>
            <wp:effectExtent l="0" t="0" r="1905" b="8255"/>
            <wp:docPr id="25" name="Изображение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17"/>
                    <pic:cNvPicPr>
                      <a:picLocks noChangeAspect="1"/>
                    </pic:cNvPicPr>
                  </pic:nvPicPr>
                  <pic:blipFill>
                    <a:blip r:embed="rId38"/>
                    <a:stretch>
                      <a:fillRect/>
                    </a:stretch>
                  </pic:blipFill>
                  <pic:spPr>
                    <a:xfrm>
                      <a:off x="0" y="0"/>
                      <a:ext cx="5674995" cy="2468245"/>
                    </a:xfrm>
                    <a:prstGeom prst="rect">
                      <a:avLst/>
                    </a:prstGeom>
                    <a:noFill/>
                    <a:ln>
                      <a:noFill/>
                    </a:ln>
                  </pic:spPr>
                </pic:pic>
              </a:graphicData>
            </a:graphic>
          </wp:inline>
        </w:drawing>
      </w:r>
    </w:p>
    <w:p w14:paraId="7FFE4023">
      <w:pPr>
        <w:jc w:val="both"/>
        <w:rPr>
          <w:sz w:val="28"/>
          <w:szCs w:val="28"/>
        </w:rPr>
      </w:pPr>
      <w:r>
        <w:rPr>
          <w:sz w:val="28"/>
          <w:szCs w:val="28"/>
        </w:rPr>
        <w:t xml:space="preserve">Так как расчеты проводятся на основании корреляционной матрицы, то элементы матрицы нагрузок являются коэффициентами корреляции исходных признаков и главных компонент. Как видно из таблицы, между исходными признаками и последними пятью главными компонентами не наблюдается тесной связи (не имеется значений &gt;0,55). Это подтверждает правильность выделения только </w:t>
      </w:r>
      <w:r>
        <w:rPr>
          <w:sz w:val="28"/>
          <w:szCs w:val="28"/>
          <w:lang w:val="ru-RU"/>
        </w:rPr>
        <w:t>трех</w:t>
      </w:r>
      <w:r>
        <w:rPr>
          <w:sz w:val="28"/>
          <w:szCs w:val="28"/>
        </w:rPr>
        <w:t xml:space="preserve"> первых главных компонент. Матрица нагрузок имеет вид: </w:t>
      </w:r>
    </w:p>
    <w:p w14:paraId="093F581A">
      <w:pPr>
        <w:suppressAutoHyphens w:val="0"/>
        <w:autoSpaceDE w:val="0"/>
        <w:autoSpaceDN w:val="0"/>
        <w:adjustRightInd w:val="0"/>
        <w:spacing w:line="240" w:lineRule="auto"/>
        <w:jc w:val="both"/>
        <w:rPr>
          <w:sz w:val="28"/>
          <w:szCs w:val="28"/>
        </w:rPr>
      </w:pPr>
    </w:p>
    <w:p w14:paraId="21D6D8E7">
      <w:pPr>
        <w:suppressAutoHyphens w:val="0"/>
        <w:autoSpaceDE w:val="0"/>
        <w:autoSpaceDN w:val="0"/>
        <w:adjustRightInd w:val="0"/>
        <w:spacing w:line="240" w:lineRule="auto"/>
        <w:jc w:val="both"/>
        <w:rPr>
          <w:color w:val="FF0000"/>
          <w:sz w:val="28"/>
          <w:szCs w:val="28"/>
        </w:rPr>
      </w:pPr>
      <w:r>
        <w:rPr>
          <w:sz w:val="28"/>
          <w:szCs w:val="28"/>
        </w:rPr>
        <w:t>Первая главная компонента тесно связана (коэффициент корреляции больше 0,5</w:t>
      </w:r>
      <w:r>
        <w:rPr>
          <w:rFonts w:hint="default"/>
          <w:sz w:val="28"/>
          <w:szCs w:val="28"/>
          <w:lang w:val="ru-RU"/>
        </w:rPr>
        <w:t>5</w:t>
      </w:r>
      <w:r>
        <w:rPr>
          <w:sz w:val="28"/>
          <w:szCs w:val="28"/>
        </w:rPr>
        <w:t xml:space="preserve">) с </w:t>
      </w:r>
      <w:r>
        <w:rPr>
          <w:rFonts w:hint="default"/>
          <w:sz w:val="28"/>
          <w:szCs w:val="28"/>
          <w:lang w:val="ru-RU"/>
        </w:rPr>
        <w:t>4</w:t>
      </w:r>
      <w:r>
        <w:rPr>
          <w:sz w:val="28"/>
          <w:szCs w:val="28"/>
        </w:rPr>
        <w:t xml:space="preserve"> исходными признаками</w:t>
      </w:r>
      <w:r>
        <w:rPr>
          <w:rFonts w:eastAsia="TimesNewRoman"/>
          <w:i/>
          <w:sz w:val="28"/>
          <w:szCs w:val="28"/>
          <w:lang w:eastAsia="ru-RU"/>
        </w:rPr>
        <w:t xml:space="preserve"> </w:t>
      </w:r>
      <w:r>
        <w:rPr>
          <w:rFonts w:eastAsia="TimesNewRoman"/>
          <w:i/>
          <w:sz w:val="28"/>
          <w:szCs w:val="28"/>
          <w:lang w:val="en-US" w:eastAsia="ru-RU"/>
        </w:rPr>
        <w:t>x</w:t>
      </w:r>
      <w:r>
        <w:rPr>
          <w:rFonts w:eastAsia="TimesNewRoman"/>
          <w:i/>
          <w:sz w:val="28"/>
          <w:szCs w:val="28"/>
          <w:vertAlign w:val="subscript"/>
          <w:lang w:eastAsia="ru-RU"/>
        </w:rPr>
        <w:t>1</w:t>
      </w:r>
      <w:r>
        <w:rPr>
          <w:rFonts w:eastAsia="TimesNewRoman"/>
          <w:sz w:val="28"/>
          <w:szCs w:val="28"/>
          <w:lang w:eastAsia="ru-RU"/>
        </w:rPr>
        <w:t xml:space="preserve"> –</w:t>
      </w:r>
      <w:r>
        <w:t xml:space="preserve"> </w:t>
      </w:r>
      <w:r>
        <w:rPr>
          <w:rFonts w:eastAsia="TimesNewRoman"/>
          <w:sz w:val="28"/>
          <w:szCs w:val="28"/>
        </w:rPr>
        <w:t>брачность</w:t>
      </w:r>
      <w:r>
        <w:rPr>
          <w:rFonts w:hint="default"/>
          <w:lang w:val="ru-RU"/>
        </w:rPr>
        <w:t>,</w:t>
      </w:r>
      <w:r>
        <w:rPr>
          <w:rFonts w:eastAsia="TimesNewRoman"/>
          <w:sz w:val="28"/>
          <w:szCs w:val="28"/>
          <w:lang w:eastAsia="ru-RU"/>
        </w:rPr>
        <w:t xml:space="preserve"> </w:t>
      </w:r>
      <w:r>
        <w:rPr>
          <w:rFonts w:eastAsia="TimesNewRoman"/>
          <w:i/>
          <w:sz w:val="28"/>
          <w:szCs w:val="28"/>
          <w:lang w:eastAsia="ru-RU"/>
        </w:rPr>
        <w:t>х</w:t>
      </w:r>
      <w:r>
        <w:rPr>
          <w:rFonts w:eastAsia="TimesNewRoman"/>
          <w:i/>
          <w:sz w:val="28"/>
          <w:szCs w:val="28"/>
          <w:vertAlign w:val="subscript"/>
          <w:lang w:eastAsia="ru-RU"/>
        </w:rPr>
        <w:t>2</w:t>
      </w:r>
      <w:r>
        <w:rPr>
          <w:rFonts w:eastAsia="TimesNewRoman"/>
          <w:i/>
          <w:sz w:val="28"/>
          <w:szCs w:val="28"/>
          <w:lang w:eastAsia="ru-RU"/>
        </w:rPr>
        <w:t xml:space="preserve"> -</w:t>
      </w:r>
      <w:r>
        <w:rPr>
          <w:rFonts w:eastAsia="TimesNewRoman"/>
          <w:sz w:val="28"/>
          <w:szCs w:val="28"/>
          <w:lang w:eastAsia="ru-RU"/>
        </w:rPr>
        <w:t xml:space="preserve"> </w:t>
      </w:r>
      <w:r>
        <w:rPr>
          <w:rFonts w:eastAsia="TimesNewRoman"/>
          <w:sz w:val="28"/>
          <w:szCs w:val="28"/>
        </w:rPr>
        <w:t>средний размер назначенных пенсий</w:t>
      </w:r>
      <w:r>
        <w:rPr>
          <w:rFonts w:eastAsia="TimesNewRoman"/>
          <w:sz w:val="28"/>
          <w:szCs w:val="28"/>
          <w:lang w:eastAsia="ru-RU"/>
        </w:rPr>
        <w:t xml:space="preserve">, </w:t>
      </w:r>
      <w:r>
        <w:rPr>
          <w:rFonts w:eastAsia="TimesNewRoman"/>
          <w:i/>
          <w:sz w:val="28"/>
          <w:szCs w:val="28"/>
          <w:lang w:val="en-US" w:eastAsia="ru-RU"/>
        </w:rPr>
        <w:t>x</w:t>
      </w:r>
      <w:r>
        <w:rPr>
          <w:rFonts w:eastAsia="TimesNewRoman"/>
          <w:i/>
          <w:sz w:val="28"/>
          <w:szCs w:val="28"/>
          <w:vertAlign w:val="subscript"/>
          <w:lang w:eastAsia="ru-RU"/>
        </w:rPr>
        <w:t>3</w:t>
      </w:r>
      <w:r>
        <w:rPr>
          <w:rFonts w:eastAsia="TimesNewRoman"/>
          <w:i/>
          <w:sz w:val="28"/>
          <w:szCs w:val="28"/>
          <w:lang w:eastAsia="ru-RU"/>
        </w:rPr>
        <w:t xml:space="preserve"> -</w:t>
      </w:r>
      <w:r>
        <w:rPr>
          <w:rFonts w:eastAsia="TimesNewRoman"/>
          <w:sz w:val="28"/>
          <w:szCs w:val="28"/>
          <w:lang w:eastAsia="ru-RU"/>
        </w:rPr>
        <w:t xml:space="preserve"> </w:t>
      </w:r>
      <w:r>
        <w:rPr>
          <w:rFonts w:eastAsia="TimesNewRoman"/>
          <w:sz w:val="28"/>
          <w:szCs w:val="28"/>
        </w:rPr>
        <w:t>заболеваемость на 1000 человек населения</w:t>
      </w:r>
      <w:r>
        <w:rPr>
          <w:rFonts w:eastAsia="TimesNewRoman"/>
          <w:sz w:val="28"/>
          <w:szCs w:val="28"/>
          <w:lang w:eastAsia="ru-RU"/>
        </w:rPr>
        <w:t xml:space="preserve">, </w:t>
      </w:r>
      <w:r>
        <w:rPr>
          <w:rFonts w:eastAsia="TimesNewRoman"/>
          <w:i/>
          <w:sz w:val="28"/>
          <w:szCs w:val="28"/>
          <w:lang w:val="en-US" w:eastAsia="ru-RU"/>
        </w:rPr>
        <w:t>x</w:t>
      </w:r>
      <w:r>
        <w:rPr>
          <w:rFonts w:eastAsia="TimesNewRoman"/>
          <w:i/>
          <w:sz w:val="28"/>
          <w:szCs w:val="28"/>
          <w:vertAlign w:val="subscript"/>
          <w:lang w:eastAsia="ru-RU"/>
        </w:rPr>
        <w:t>7</w:t>
      </w:r>
      <w:r>
        <w:rPr>
          <w:rFonts w:eastAsia="TimesNewRoman"/>
          <w:i/>
          <w:sz w:val="28"/>
          <w:szCs w:val="28"/>
          <w:lang w:eastAsia="ru-RU"/>
        </w:rPr>
        <w:t xml:space="preserve"> -</w:t>
      </w:r>
      <w:r>
        <w:rPr>
          <w:rFonts w:eastAsia="TimesNewRoman"/>
          <w:sz w:val="28"/>
          <w:szCs w:val="28"/>
          <w:lang w:eastAsia="ru-RU"/>
        </w:rPr>
        <w:t xml:space="preserve"> </w:t>
      </w:r>
      <w:r>
        <w:rPr>
          <w:rFonts w:eastAsia="TimesNewRoman"/>
          <w:sz w:val="28"/>
          <w:szCs w:val="28"/>
        </w:rPr>
        <w:t>отребительские расходы в среднем на душу населения тыс. Рублей</w:t>
      </w:r>
      <w:r>
        <w:rPr>
          <w:rFonts w:hint="default" w:eastAsia="TimesNewRoman"/>
          <w:sz w:val="28"/>
          <w:szCs w:val="28"/>
          <w:lang w:val="ru-RU"/>
        </w:rPr>
        <w:t xml:space="preserve">. И тесно отрицательно с </w:t>
      </w:r>
      <w:r>
        <w:rPr>
          <w:rFonts w:eastAsia="TimesNewRoman"/>
          <w:i/>
          <w:sz w:val="28"/>
          <w:szCs w:val="28"/>
          <w:lang w:eastAsia="ru-RU"/>
        </w:rPr>
        <w:t>х</w:t>
      </w:r>
      <w:r>
        <w:rPr>
          <w:rFonts w:hint="default" w:eastAsia="TimesNewRoman"/>
          <w:i/>
          <w:sz w:val="16"/>
          <w:szCs w:val="16"/>
          <w:lang w:val="en-US" w:eastAsia="ru-RU"/>
        </w:rPr>
        <w:t>6</w:t>
      </w:r>
      <w:r>
        <w:rPr>
          <w:rFonts w:eastAsia="TimesNewRoman"/>
          <w:i/>
          <w:sz w:val="28"/>
          <w:szCs w:val="28"/>
          <w:lang w:eastAsia="ru-RU"/>
        </w:rPr>
        <w:t xml:space="preserve"> -</w:t>
      </w:r>
      <w:r>
        <w:rPr>
          <w:rFonts w:eastAsia="TimesNewRoman"/>
          <w:sz w:val="28"/>
          <w:szCs w:val="28"/>
          <w:lang w:eastAsia="ru-RU"/>
        </w:rPr>
        <w:t xml:space="preserve"> </w:t>
      </w:r>
      <w:r>
        <w:rPr>
          <w:rFonts w:eastAsia="TimesNewRoman"/>
          <w:sz w:val="28"/>
          <w:szCs w:val="28"/>
        </w:rPr>
        <w:t>число населения на одну больничную койку</w:t>
      </w:r>
      <w:r>
        <w:rPr>
          <w:sz w:val="28"/>
          <w:szCs w:val="28"/>
        </w:rPr>
        <w:t>. Поэтому первую главную компоненту можно интерпретировать как «</w:t>
      </w:r>
      <w:r>
        <w:rPr>
          <w:sz w:val="28"/>
          <w:szCs w:val="28"/>
          <w:lang w:val="ru-RU"/>
        </w:rPr>
        <w:t>уровень</w:t>
      </w:r>
      <w:r>
        <w:rPr>
          <w:rFonts w:hint="default"/>
          <w:sz w:val="28"/>
          <w:szCs w:val="28"/>
          <w:lang w:val="ru-RU"/>
        </w:rPr>
        <w:t xml:space="preserve"> здравоохранения и брачности</w:t>
      </w:r>
      <w:r>
        <w:rPr>
          <w:sz w:val="28"/>
          <w:szCs w:val="28"/>
        </w:rPr>
        <w:t>».</w:t>
      </w:r>
      <w:r>
        <w:rPr>
          <w:color w:val="FF0000"/>
          <w:sz w:val="28"/>
          <w:szCs w:val="28"/>
        </w:rPr>
        <w:t xml:space="preserve"> </w:t>
      </w:r>
    </w:p>
    <w:p w14:paraId="34BFB4A5">
      <w:pPr>
        <w:pStyle w:val="47"/>
        <w:numPr>
          <w:ilvl w:val="0"/>
          <w:numId w:val="0"/>
        </w:numPr>
        <w:jc w:val="both"/>
        <w:rPr>
          <w:sz w:val="28"/>
          <w:szCs w:val="28"/>
        </w:rPr>
      </w:pPr>
      <w:r>
        <w:rPr>
          <w:sz w:val="28"/>
          <w:szCs w:val="28"/>
        </w:rPr>
        <w:t xml:space="preserve">Вторая главная компонента тесно положительно связана с признаками </w:t>
      </w:r>
      <w:r>
        <w:rPr>
          <w:rFonts w:eastAsia="TimesNewRoman"/>
          <w:i/>
          <w:sz w:val="28"/>
          <w:szCs w:val="28"/>
          <w:lang w:val="en-US" w:eastAsia="ru-RU"/>
        </w:rPr>
        <w:t>x</w:t>
      </w:r>
      <w:r>
        <w:rPr>
          <w:rFonts w:hint="default" w:eastAsia="TimesNewRoman"/>
          <w:i/>
          <w:sz w:val="15"/>
          <w:szCs w:val="15"/>
          <w:lang w:val="en-US" w:eastAsia="ru-RU"/>
        </w:rPr>
        <w:t>8</w:t>
      </w:r>
      <w:r>
        <w:rPr>
          <w:rFonts w:eastAsia="TimesNewRoman"/>
          <w:sz w:val="28"/>
          <w:szCs w:val="28"/>
          <w:lang w:eastAsia="ru-RU"/>
        </w:rPr>
        <w:t xml:space="preserve"> – </w:t>
      </w:r>
      <w:r>
        <w:rPr>
          <w:rFonts w:eastAsia="TimesNewRoman"/>
          <w:sz w:val="28"/>
          <w:szCs w:val="28"/>
        </w:rPr>
        <w:t>количество врачей на 1000 человек населения</w:t>
      </w:r>
      <w:r>
        <w:rPr>
          <w:rFonts w:eastAsia="TimesNewRoman"/>
          <w:sz w:val="28"/>
          <w:szCs w:val="28"/>
          <w:lang w:eastAsia="ru-RU"/>
        </w:rPr>
        <w:t xml:space="preserve">. </w:t>
      </w:r>
      <w:r>
        <w:rPr>
          <w:sz w:val="28"/>
          <w:szCs w:val="28"/>
        </w:rPr>
        <w:t>Поэтому вторую главную компоненту можно интерпретировать как «</w:t>
      </w:r>
      <w:r>
        <w:rPr>
          <w:sz w:val="28"/>
          <w:szCs w:val="28"/>
          <w:lang w:val="ru-RU"/>
        </w:rPr>
        <w:t>обеспеченность</w:t>
      </w:r>
      <w:r>
        <w:rPr>
          <w:rFonts w:hint="default"/>
          <w:sz w:val="28"/>
          <w:szCs w:val="28"/>
          <w:lang w:val="ru-RU"/>
        </w:rPr>
        <w:t xml:space="preserve"> врачами</w:t>
      </w:r>
      <w:r>
        <w:rPr>
          <w:sz w:val="28"/>
          <w:szCs w:val="28"/>
        </w:rPr>
        <w:t>».</w:t>
      </w:r>
    </w:p>
    <w:p w14:paraId="5994E43A">
      <w:pPr>
        <w:suppressAutoHyphens w:val="0"/>
        <w:autoSpaceDE w:val="0"/>
        <w:autoSpaceDN w:val="0"/>
        <w:adjustRightInd w:val="0"/>
        <w:spacing w:line="240" w:lineRule="auto"/>
        <w:jc w:val="both"/>
        <w:rPr>
          <w:sz w:val="28"/>
          <w:szCs w:val="28"/>
          <w:lang w:eastAsia="ru-RU"/>
        </w:rPr>
      </w:pPr>
    </w:p>
    <w:p w14:paraId="124ECC40">
      <w:pPr>
        <w:suppressAutoHyphens w:val="0"/>
        <w:autoSpaceDE w:val="0"/>
        <w:autoSpaceDN w:val="0"/>
        <w:adjustRightInd w:val="0"/>
        <w:spacing w:line="240" w:lineRule="auto"/>
        <w:jc w:val="both"/>
        <w:rPr>
          <w:sz w:val="28"/>
          <w:szCs w:val="28"/>
          <w:lang w:val="en-US"/>
        </w:rPr>
      </w:pPr>
      <w:r>
        <w:rPr>
          <w:sz w:val="28"/>
          <w:szCs w:val="28"/>
        </w:rPr>
        <w:t xml:space="preserve">К третьей главной компоненте можно отнести признаки </w:t>
      </w:r>
      <w:r>
        <w:rPr>
          <w:rFonts w:eastAsia="TimesNewRoman"/>
          <w:i/>
          <w:sz w:val="28"/>
          <w:szCs w:val="28"/>
          <w:lang w:eastAsia="ru-RU"/>
        </w:rPr>
        <w:t>х</w:t>
      </w:r>
      <w:r>
        <w:rPr>
          <w:rFonts w:eastAsia="TimesNewRoman"/>
          <w:i/>
          <w:sz w:val="28"/>
          <w:szCs w:val="28"/>
          <w:vertAlign w:val="subscript"/>
          <w:lang w:eastAsia="ru-RU"/>
        </w:rPr>
        <w:t>9</w:t>
      </w:r>
      <w:r>
        <w:rPr>
          <w:rFonts w:eastAsia="TimesNewRoman"/>
          <w:sz w:val="28"/>
          <w:szCs w:val="28"/>
          <w:lang w:eastAsia="ru-RU"/>
        </w:rPr>
        <w:t xml:space="preserve"> – </w:t>
      </w:r>
      <w:r>
        <w:rPr>
          <w:rFonts w:eastAsia="TimesNewRoman"/>
          <w:sz w:val="28"/>
          <w:szCs w:val="28"/>
        </w:rPr>
        <w:t>число спортивных сооружений на 1000 человек</w:t>
      </w:r>
      <w:r>
        <w:rPr>
          <w:rFonts w:eastAsia="TimesNewRoman"/>
          <w:sz w:val="28"/>
          <w:szCs w:val="28"/>
          <w:lang w:eastAsia="ru-RU"/>
        </w:rPr>
        <w:t xml:space="preserve"> и охарактеризовать как </w:t>
      </w:r>
      <w:r>
        <w:rPr>
          <w:sz w:val="28"/>
          <w:szCs w:val="28"/>
        </w:rPr>
        <w:t>«</w:t>
      </w:r>
      <w:r>
        <w:rPr>
          <w:sz w:val="28"/>
          <w:szCs w:val="28"/>
          <w:lang w:val="ru-RU"/>
        </w:rPr>
        <w:t>обеспеченность</w:t>
      </w:r>
      <w:r>
        <w:rPr>
          <w:rFonts w:hint="default"/>
          <w:sz w:val="28"/>
          <w:szCs w:val="28"/>
          <w:lang w:val="ru-RU"/>
        </w:rPr>
        <w:t xml:space="preserve"> спортивными сооружениями</w:t>
      </w:r>
      <w:r>
        <w:rPr>
          <w:sz w:val="28"/>
          <w:szCs w:val="28"/>
        </w:rPr>
        <w:t xml:space="preserve">». </w:t>
      </w:r>
      <w:r>
        <w:rPr>
          <w:rFonts w:eastAsia="TimesNewRoman"/>
          <w:i/>
          <w:sz w:val="28"/>
          <w:szCs w:val="28"/>
          <w:lang w:eastAsia="ru-RU"/>
        </w:rPr>
        <w:t>х</w:t>
      </w:r>
      <w:r>
        <w:rPr>
          <w:rFonts w:hint="default" w:eastAsia="TimesNewRoman"/>
          <w:i/>
          <w:sz w:val="16"/>
          <w:szCs w:val="16"/>
          <w:lang w:val="en-US" w:eastAsia="ru-RU"/>
        </w:rPr>
        <w:t>5</w:t>
      </w:r>
      <w:r>
        <w:rPr>
          <w:rFonts w:eastAsia="TimesNewRoman"/>
          <w:sz w:val="28"/>
          <w:szCs w:val="28"/>
          <w:lang w:eastAsia="ru-RU"/>
        </w:rPr>
        <w:t xml:space="preserve"> – </w:t>
      </w:r>
      <w:r>
        <w:rPr>
          <w:rFonts w:eastAsia="TimesNewRoman"/>
          <w:sz w:val="28"/>
          <w:szCs w:val="28"/>
        </w:rPr>
        <w:t>число посещений музея на 1000 человек населения</w:t>
      </w:r>
      <w:r>
        <w:rPr>
          <w:rFonts w:eastAsia="TimesNewRoman"/>
          <w:sz w:val="28"/>
          <w:szCs w:val="28"/>
          <w:lang w:eastAsia="ru-RU"/>
        </w:rPr>
        <w:t xml:space="preserve"> относим к четвертой компоненте, охарактеризуем как </w:t>
      </w:r>
      <w:r>
        <w:rPr>
          <w:sz w:val="28"/>
          <w:szCs w:val="28"/>
        </w:rPr>
        <w:t>«</w:t>
      </w:r>
      <w:r>
        <w:rPr>
          <w:sz w:val="28"/>
          <w:szCs w:val="28"/>
          <w:lang w:val="ru-RU"/>
        </w:rPr>
        <w:t>посещаемость</w:t>
      </w:r>
      <w:r>
        <w:rPr>
          <w:rFonts w:hint="default"/>
          <w:sz w:val="28"/>
          <w:szCs w:val="28"/>
          <w:lang w:val="ru-RU"/>
        </w:rPr>
        <w:t xml:space="preserve"> музея</w:t>
      </w:r>
      <w:r>
        <w:rPr>
          <w:sz w:val="28"/>
          <w:szCs w:val="28"/>
        </w:rPr>
        <w:t xml:space="preserve">».  Центрировано-нормированные исходные признаки связаны с центрировано- нормированными главными компонентами </w:t>
      </w:r>
      <w:r>
        <w:rPr>
          <w:sz w:val="28"/>
          <w:szCs w:val="28"/>
          <w:lang w:val="en-US"/>
        </w:rPr>
        <w:t>f</w:t>
      </w:r>
      <w:r>
        <w:rPr>
          <w:sz w:val="28"/>
          <w:szCs w:val="28"/>
          <w:vertAlign w:val="subscript"/>
        </w:rPr>
        <w:t>1</w:t>
      </w:r>
      <w:r>
        <w:rPr>
          <w:sz w:val="28"/>
          <w:szCs w:val="28"/>
        </w:rPr>
        <w:t xml:space="preserve">, </w:t>
      </w:r>
      <w:r>
        <w:rPr>
          <w:sz w:val="28"/>
          <w:szCs w:val="28"/>
          <w:lang w:val="en-US"/>
        </w:rPr>
        <w:t>f</w:t>
      </w:r>
      <w:r>
        <w:rPr>
          <w:sz w:val="28"/>
          <w:szCs w:val="28"/>
          <w:vertAlign w:val="subscript"/>
        </w:rPr>
        <w:t>2</w:t>
      </w:r>
      <w:r>
        <w:rPr>
          <w:sz w:val="28"/>
          <w:szCs w:val="28"/>
        </w:rPr>
        <w:t xml:space="preserve">, </w:t>
      </w:r>
      <w:r>
        <w:rPr>
          <w:sz w:val="28"/>
          <w:szCs w:val="28"/>
          <w:lang w:val="en-US"/>
        </w:rPr>
        <w:t>f</w:t>
      </w:r>
      <w:r>
        <w:rPr>
          <w:sz w:val="28"/>
          <w:szCs w:val="28"/>
          <w:vertAlign w:val="subscript"/>
        </w:rPr>
        <w:t>3</w:t>
      </w:r>
      <w:r>
        <w:rPr>
          <w:sz w:val="28"/>
          <w:szCs w:val="28"/>
        </w:rPr>
        <w:t xml:space="preserve"> следующими выражениями: </w:t>
      </w:r>
    </w:p>
    <w:p w14:paraId="0B73C537">
      <w:pPr>
        <w:jc w:val="both"/>
        <w:rPr>
          <w:i/>
          <w:sz w:val="28"/>
          <w:szCs w:val="28"/>
          <w:lang w:val="en-US"/>
        </w:rPr>
      </w:pPr>
      <w:r>
        <w:rPr>
          <w:i/>
          <w:sz w:val="28"/>
          <w:szCs w:val="28"/>
          <w:lang w:val="en-US"/>
        </w:rPr>
        <w:t>x</w:t>
      </w:r>
      <w:r>
        <w:rPr>
          <w:i/>
          <w:sz w:val="28"/>
          <w:szCs w:val="28"/>
          <w:vertAlign w:val="subscript"/>
          <w:lang w:val="en-US"/>
        </w:rPr>
        <w:t>1</w:t>
      </w:r>
      <w:r>
        <w:rPr>
          <w:i/>
          <w:sz w:val="28"/>
          <w:szCs w:val="28"/>
          <w:vertAlign w:val="superscript"/>
          <w:lang w:val="en-US"/>
        </w:rPr>
        <w:t>*</w:t>
      </w:r>
      <w:r>
        <w:rPr>
          <w:i/>
          <w:sz w:val="28"/>
          <w:szCs w:val="28"/>
          <w:lang w:val="en-US"/>
        </w:rPr>
        <w:t xml:space="preserve"> = </w:t>
      </w:r>
      <w:r>
        <w:rPr>
          <w:rFonts w:hint="default"/>
          <w:i w:val="0"/>
          <w:iCs/>
          <w:sz w:val="28"/>
          <w:szCs w:val="28"/>
          <w:lang w:val="ru-RU"/>
        </w:rPr>
        <w:t>0,79</w:t>
      </w:r>
      <w:r>
        <w:rPr>
          <w:i/>
          <w:sz w:val="28"/>
          <w:szCs w:val="28"/>
          <w:lang w:val="en-US"/>
        </w:rPr>
        <w:t>f</w:t>
      </w:r>
      <w:r>
        <w:rPr>
          <w:i/>
          <w:sz w:val="28"/>
          <w:szCs w:val="28"/>
          <w:vertAlign w:val="subscript"/>
          <w:lang w:val="en-US"/>
        </w:rPr>
        <w:t xml:space="preserve">1 </w:t>
      </w:r>
      <m:oMath>
        <m:r>
          <m:rPr/>
          <w:rPr>
            <w:rFonts w:ascii="Cambria Math" w:hAnsi="Cambria Math" w:eastAsia="Cambria Math" w:cs="Cambria Math"/>
            <w:sz w:val="28"/>
            <w:szCs w:val="28"/>
            <w:lang w:val="en-US"/>
          </w:rPr>
          <m:t>−</m:t>
        </m:r>
      </m:oMath>
      <w:r>
        <w:rPr>
          <w:i/>
          <w:sz w:val="28"/>
          <w:szCs w:val="28"/>
          <w:lang w:val="en-US"/>
        </w:rPr>
        <w:t xml:space="preserve"> </w:t>
      </w:r>
      <m:oMath>
        <m:r>
          <m:rPr/>
          <w:rPr>
            <w:rFonts w:ascii="Cambria Math" w:hAnsi="Cambria Math"/>
            <w:sz w:val="28"/>
            <w:szCs w:val="28"/>
            <w:lang w:val="en-US"/>
          </w:rPr>
          <m:t>0,</m:t>
        </m:r>
        <m:r>
          <m:rPr/>
          <w:rPr>
            <w:rFonts w:hint="default" w:ascii="Cambria Math" w:hAnsi="Cambria Math"/>
            <w:sz w:val="28"/>
            <w:szCs w:val="28"/>
            <w:lang w:val="ru-RU"/>
          </w:rPr>
          <m:t>40</m:t>
        </m:r>
      </m:oMath>
      <w:r>
        <w:rPr>
          <w:i/>
          <w:sz w:val="28"/>
          <w:szCs w:val="28"/>
          <w:lang w:val="en-US"/>
        </w:rPr>
        <w:t>f</w:t>
      </w:r>
      <w:r>
        <w:rPr>
          <w:i/>
          <w:sz w:val="28"/>
          <w:szCs w:val="28"/>
          <w:vertAlign w:val="subscript"/>
          <w:lang w:val="en-US"/>
        </w:rPr>
        <w:t>2</w:t>
      </w:r>
      <w:r>
        <w:rPr>
          <w:i/>
          <w:sz w:val="28"/>
          <w:szCs w:val="28"/>
        </w:rPr>
        <w:t>+</w:t>
      </w:r>
      <w:r>
        <w:rPr>
          <w:i w:val="0"/>
          <w:iCs/>
          <w:sz w:val="28"/>
          <w:szCs w:val="28"/>
          <w:lang w:val="en-US"/>
        </w:rPr>
        <w:t>0,</w:t>
      </w:r>
      <w:r>
        <w:rPr>
          <w:rFonts w:hint="default"/>
          <w:i w:val="0"/>
          <w:iCs/>
          <w:sz w:val="28"/>
          <w:szCs w:val="28"/>
          <w:lang w:val="ru-RU"/>
        </w:rPr>
        <w:t>003</w:t>
      </w:r>
      <w:r>
        <w:rPr>
          <w:i/>
          <w:sz w:val="28"/>
          <w:szCs w:val="28"/>
          <w:lang w:val="en-US"/>
        </w:rPr>
        <w:t>f</w:t>
      </w:r>
      <w:r>
        <w:rPr>
          <w:i/>
          <w:sz w:val="28"/>
          <w:szCs w:val="28"/>
          <w:vertAlign w:val="subscript"/>
          <w:lang w:val="en-US"/>
        </w:rPr>
        <w:t>3</w:t>
      </w:r>
      <w:r>
        <w:rPr>
          <w:i/>
          <w:sz w:val="28"/>
          <w:szCs w:val="28"/>
          <w:lang w:val="en-US"/>
        </w:rPr>
        <w:t>;</w:t>
      </w:r>
    </w:p>
    <w:p w14:paraId="736186E0">
      <w:pPr>
        <w:jc w:val="both"/>
        <w:rPr>
          <w:i/>
          <w:sz w:val="28"/>
          <w:szCs w:val="28"/>
          <w:lang w:val="en-US"/>
        </w:rPr>
      </w:pPr>
      <w:r>
        <w:rPr>
          <w:i/>
          <w:sz w:val="28"/>
          <w:szCs w:val="28"/>
          <w:lang w:val="en-US"/>
        </w:rPr>
        <w:t>x</w:t>
      </w:r>
      <w:r>
        <w:rPr>
          <w:i/>
          <w:sz w:val="28"/>
          <w:szCs w:val="28"/>
          <w:vertAlign w:val="subscript"/>
          <w:lang w:val="en-US"/>
        </w:rPr>
        <w:t>2</w:t>
      </w:r>
      <w:r>
        <w:rPr>
          <w:i/>
          <w:sz w:val="28"/>
          <w:szCs w:val="28"/>
          <w:vertAlign w:val="superscript"/>
          <w:lang w:val="en-US"/>
        </w:rPr>
        <w:t>*</w:t>
      </w:r>
      <w:r>
        <w:rPr>
          <w:i/>
          <w:sz w:val="28"/>
          <w:szCs w:val="28"/>
          <w:lang w:val="en-US"/>
        </w:rPr>
        <w:t xml:space="preserve"> =</w:t>
      </w:r>
      <w:r>
        <w:rPr>
          <w:rFonts w:hint="default"/>
          <w:i w:val="0"/>
          <w:iCs/>
          <w:sz w:val="28"/>
          <w:szCs w:val="28"/>
          <w:lang w:val="ru-RU"/>
        </w:rPr>
        <w:t>0,83</w:t>
      </w:r>
      <w:r>
        <w:rPr>
          <w:i/>
          <w:sz w:val="28"/>
          <w:szCs w:val="28"/>
          <w:lang w:val="en-US"/>
        </w:rPr>
        <w:t xml:space="preserve"> f</w:t>
      </w:r>
      <w:r>
        <w:rPr>
          <w:i/>
          <w:sz w:val="28"/>
          <w:szCs w:val="28"/>
          <w:vertAlign w:val="subscript"/>
          <w:lang w:val="en-US"/>
        </w:rPr>
        <w:t xml:space="preserve">1 </w:t>
      </w:r>
      <w:r>
        <w:rPr>
          <w:i/>
          <w:sz w:val="28"/>
          <w:szCs w:val="28"/>
          <w:lang w:val="en-US"/>
        </w:rPr>
        <w:t xml:space="preserve">+ </w:t>
      </w:r>
      <m:oMath>
        <m:r>
          <m:rPr/>
          <w:rPr>
            <w:rFonts w:ascii="Cambria Math" w:hAnsi="Cambria Math"/>
            <w:sz w:val="28"/>
            <w:szCs w:val="28"/>
            <w:lang w:val="en-US"/>
          </w:rPr>
          <m:t>0,</m:t>
        </m:r>
      </m:oMath>
      <w:r>
        <w:rPr>
          <w:rFonts w:hint="default" w:ascii="Times New Roman" w:hAnsi="Cambria Math"/>
          <w:i w:val="0"/>
          <w:iCs/>
          <w:sz w:val="28"/>
          <w:szCs w:val="28"/>
          <w:lang w:val="ru-RU"/>
        </w:rPr>
        <w:t>34</w:t>
      </w:r>
      <w:r>
        <w:rPr>
          <w:i/>
          <w:sz w:val="28"/>
          <w:szCs w:val="28"/>
          <w:lang w:val="en-US"/>
        </w:rPr>
        <w:t>f</w:t>
      </w:r>
      <w:r>
        <w:rPr>
          <w:i/>
          <w:sz w:val="28"/>
          <w:szCs w:val="28"/>
          <w:vertAlign w:val="subscript"/>
          <w:lang w:val="en-US"/>
        </w:rPr>
        <w:t>2</w:t>
      </w:r>
      <m:oMath>
        <m:r>
          <m:rPr/>
          <w:rPr>
            <w:rFonts w:ascii="Cambria Math" w:hAnsi="Cambria Math" w:eastAsia="Cambria Math" w:cs="Cambria Math"/>
            <w:sz w:val="28"/>
            <w:szCs w:val="28"/>
            <w:lang w:val="en-US"/>
          </w:rPr>
          <m:t>−</m:t>
        </m:r>
        <m:r>
          <m:rPr>
            <m:sty m:val="p"/>
          </m:rPr>
          <w:rPr>
            <w:rFonts w:ascii="Cambria Math" w:hAnsi="Cambria Math" w:eastAsia="Cambria Math" w:cs="Cambria Math"/>
            <w:sz w:val="28"/>
            <w:szCs w:val="28"/>
            <w:lang w:val="en-US"/>
          </w:rPr>
          <m:t>0,</m:t>
        </m:r>
      </m:oMath>
      <w:r>
        <w:rPr>
          <w:rFonts w:hint="default" w:ascii="Times New Roman" w:hAnsi="Cambria Math" w:eastAsia="Cambria Math" w:cs="Cambria Math"/>
          <w:i w:val="0"/>
          <w:iCs/>
          <w:sz w:val="28"/>
          <w:szCs w:val="28"/>
          <w:lang w:val="ru-RU"/>
        </w:rPr>
        <w:t>26</w:t>
      </w:r>
      <w:r>
        <w:rPr>
          <w:i/>
          <w:sz w:val="28"/>
          <w:szCs w:val="28"/>
          <w:lang w:val="en-US"/>
        </w:rPr>
        <w:t>f</w:t>
      </w:r>
      <w:r>
        <w:rPr>
          <w:i/>
          <w:sz w:val="28"/>
          <w:szCs w:val="28"/>
          <w:vertAlign w:val="subscript"/>
          <w:lang w:val="en-US"/>
        </w:rPr>
        <w:t>3</w:t>
      </w:r>
      <w:r>
        <w:rPr>
          <w:i/>
          <w:sz w:val="28"/>
          <w:szCs w:val="28"/>
          <w:lang w:val="en-US"/>
        </w:rPr>
        <w:t>;</w:t>
      </w:r>
    </w:p>
    <w:p w14:paraId="7F802C8B">
      <w:pPr>
        <w:jc w:val="both"/>
        <w:rPr>
          <w:i/>
          <w:sz w:val="28"/>
          <w:szCs w:val="28"/>
          <w:lang w:val="en-US"/>
        </w:rPr>
      </w:pPr>
      <w:r>
        <w:rPr>
          <w:i/>
          <w:sz w:val="28"/>
          <w:szCs w:val="28"/>
          <w:lang w:val="en-US"/>
        </w:rPr>
        <w:t>x</w:t>
      </w:r>
      <w:r>
        <w:rPr>
          <w:i/>
          <w:sz w:val="28"/>
          <w:szCs w:val="28"/>
          <w:vertAlign w:val="subscript"/>
          <w:lang w:val="en-US"/>
        </w:rPr>
        <w:t>3</w:t>
      </w:r>
      <w:r>
        <w:rPr>
          <w:i/>
          <w:sz w:val="28"/>
          <w:szCs w:val="28"/>
          <w:vertAlign w:val="superscript"/>
          <w:lang w:val="en-US"/>
        </w:rPr>
        <w:t>*</w:t>
      </w:r>
      <w:r>
        <w:rPr>
          <w:i/>
          <w:sz w:val="28"/>
          <w:szCs w:val="28"/>
          <w:lang w:val="en-US"/>
        </w:rPr>
        <w:t xml:space="preserve"> = </w:t>
      </w:r>
      <w:r>
        <w:rPr>
          <w:rFonts w:hint="default"/>
          <w:i w:val="0"/>
          <w:iCs/>
          <w:sz w:val="28"/>
          <w:szCs w:val="28"/>
          <w:lang w:val="ru-RU"/>
        </w:rPr>
        <w:t>0,61</w:t>
      </w:r>
      <w:r>
        <w:rPr>
          <w:i/>
          <w:sz w:val="28"/>
          <w:szCs w:val="28"/>
          <w:lang w:val="en-US"/>
        </w:rPr>
        <w:t>f</w:t>
      </w:r>
      <w:r>
        <w:rPr>
          <w:i/>
          <w:sz w:val="28"/>
          <w:szCs w:val="28"/>
          <w:vertAlign w:val="subscript"/>
          <w:lang w:val="en-US"/>
        </w:rPr>
        <w:t xml:space="preserve">1 </w:t>
      </w:r>
      <m:oMath>
        <m:r>
          <m:rPr/>
          <w:rPr>
            <w:rFonts w:hint="default" w:ascii="Cambria Math"/>
            <w:sz w:val="28"/>
            <w:szCs w:val="28"/>
            <w:vertAlign w:val="subscript"/>
            <w:lang w:val="ru-RU"/>
          </w:rPr>
          <m:t>+</m:t>
        </m:r>
        <m:r>
          <m:rPr/>
          <w:rPr>
            <w:rFonts w:ascii="Cambria Math" w:hAnsi="Cambria Math" w:eastAsia="Cambria Math" w:cs="Cambria Math"/>
            <w:sz w:val="28"/>
            <w:szCs w:val="28"/>
            <w:lang w:val="en-US"/>
          </w:rPr>
          <m:t>0,</m:t>
        </m:r>
        <m:r>
          <m:rPr/>
          <w:rPr>
            <w:rFonts w:hint="default" w:ascii="Cambria Math" w:hAnsi="Cambria Math" w:eastAsia="Cambria Math" w:cs="Cambria Math"/>
            <w:sz w:val="28"/>
            <w:szCs w:val="28"/>
            <w:lang w:val="ru-RU"/>
          </w:rPr>
          <m:t>35</m:t>
        </m:r>
      </m:oMath>
      <w:r>
        <w:rPr>
          <w:i/>
          <w:sz w:val="28"/>
          <w:szCs w:val="28"/>
          <w:lang w:val="en-US"/>
        </w:rPr>
        <w:t>f</w:t>
      </w:r>
      <w:r>
        <w:rPr>
          <w:i/>
          <w:sz w:val="28"/>
          <w:szCs w:val="28"/>
          <w:vertAlign w:val="subscript"/>
          <w:lang w:val="en-US"/>
        </w:rPr>
        <w:t>2</w:t>
      </w:r>
      <w:r>
        <w:rPr>
          <w:i/>
          <w:sz w:val="28"/>
          <w:szCs w:val="28"/>
          <w:lang w:val="en-US"/>
        </w:rPr>
        <w:t>+</w:t>
      </w:r>
      <m:oMath>
        <m:r>
          <m:rPr/>
          <w:rPr>
            <w:rFonts w:ascii="Cambria Math" w:hAnsi="Cambria Math" w:eastAsia="Cambria Math" w:cs="Cambria Math"/>
            <w:sz w:val="28"/>
            <w:szCs w:val="28"/>
            <w:lang w:val="en-US"/>
          </w:rPr>
          <m:t>0,</m:t>
        </m:r>
      </m:oMath>
      <w:r>
        <w:rPr>
          <w:rFonts w:hint="default" w:ascii="Times New Roman" w:hAnsi="Cambria Math" w:eastAsia="Cambria Math" w:cs="Cambria Math"/>
          <w:i/>
          <w:sz w:val="28"/>
          <w:szCs w:val="28"/>
          <w:lang w:val="ru-RU"/>
        </w:rPr>
        <w:t>04</w:t>
      </w:r>
      <w:r>
        <w:rPr>
          <w:i/>
          <w:sz w:val="28"/>
          <w:szCs w:val="28"/>
          <w:lang w:val="en-US"/>
        </w:rPr>
        <w:t>f</w:t>
      </w:r>
      <w:r>
        <w:rPr>
          <w:i/>
          <w:sz w:val="28"/>
          <w:szCs w:val="28"/>
          <w:vertAlign w:val="subscript"/>
          <w:lang w:val="en-US"/>
        </w:rPr>
        <w:t>3</w:t>
      </w:r>
      <w:r>
        <w:rPr>
          <w:i/>
          <w:sz w:val="28"/>
          <w:szCs w:val="28"/>
          <w:lang w:val="en-US"/>
        </w:rPr>
        <w:t>;</w:t>
      </w:r>
    </w:p>
    <w:p w14:paraId="7339C35C">
      <w:pPr>
        <w:jc w:val="both"/>
        <w:rPr>
          <w:i/>
          <w:sz w:val="28"/>
          <w:szCs w:val="28"/>
          <w:lang w:val="en-US"/>
        </w:rPr>
      </w:pPr>
      <w:r>
        <w:rPr>
          <w:i/>
          <w:sz w:val="28"/>
          <w:szCs w:val="28"/>
          <w:lang w:val="en-US"/>
        </w:rPr>
        <w:t>x</w:t>
      </w:r>
      <w:r>
        <w:rPr>
          <w:i/>
          <w:sz w:val="28"/>
          <w:szCs w:val="28"/>
          <w:vertAlign w:val="subscript"/>
          <w:lang w:val="en-US"/>
        </w:rPr>
        <w:t>4</w:t>
      </w:r>
      <w:r>
        <w:rPr>
          <w:i/>
          <w:sz w:val="28"/>
          <w:szCs w:val="28"/>
          <w:vertAlign w:val="superscript"/>
          <w:lang w:val="en-US"/>
        </w:rPr>
        <w:t>*</w:t>
      </w:r>
      <w:r>
        <w:rPr>
          <w:i/>
          <w:sz w:val="28"/>
          <w:szCs w:val="28"/>
          <w:lang w:val="en-US"/>
        </w:rPr>
        <w:t xml:space="preserve"> = </w:t>
      </w:r>
      <m:oMath>
        <m:r>
          <m:rPr/>
          <w:rPr>
            <w:rFonts w:ascii="Cambria Math" w:hAnsi="Cambria Math" w:eastAsia="Cambria Math" w:cs="Cambria Math"/>
            <w:sz w:val="28"/>
            <w:szCs w:val="28"/>
            <w:lang w:val="en-US"/>
          </w:rPr>
          <m:t>−0,</m:t>
        </m:r>
        <m:r>
          <m:rPr/>
          <w:rPr>
            <w:rFonts w:hint="default" w:ascii="Cambria Math" w:hAnsi="Cambria Math" w:eastAsia="Cambria Math" w:cs="Cambria Math"/>
            <w:sz w:val="28"/>
            <w:szCs w:val="28"/>
            <w:lang w:val="ru-RU"/>
          </w:rPr>
          <m:t>59</m:t>
        </m:r>
      </m:oMath>
      <w:r>
        <w:rPr>
          <w:i/>
          <w:sz w:val="28"/>
          <w:szCs w:val="28"/>
          <w:lang w:val="en-US"/>
        </w:rPr>
        <w:t>f</w:t>
      </w:r>
      <w:r>
        <w:rPr>
          <w:i/>
          <w:sz w:val="28"/>
          <w:szCs w:val="28"/>
          <w:vertAlign w:val="subscript"/>
          <w:lang w:val="en-US"/>
        </w:rPr>
        <w:t xml:space="preserve">1 </w:t>
      </w:r>
      <w:r>
        <w:rPr>
          <w:i/>
          <w:sz w:val="28"/>
          <w:szCs w:val="28"/>
          <w:lang w:val="en-US"/>
        </w:rPr>
        <w:t xml:space="preserve">+ </w:t>
      </w:r>
      <m:oMath>
        <m:r>
          <m:rPr/>
          <w:rPr>
            <w:rFonts w:ascii="Cambria Math" w:hAnsi="Cambria Math" w:eastAsia="Cambria Math" w:cs="Cambria Math"/>
            <w:sz w:val="28"/>
            <w:szCs w:val="28"/>
            <w:lang w:val="en-US"/>
          </w:rPr>
          <m:t>0,</m:t>
        </m:r>
        <m:r>
          <m:rPr/>
          <w:rPr>
            <w:rFonts w:hint="default" w:ascii="Cambria Math" w:hAnsi="Cambria Math" w:eastAsia="Cambria Math" w:cs="Cambria Math"/>
            <w:sz w:val="28"/>
            <w:szCs w:val="28"/>
            <w:lang w:val="ru-RU"/>
          </w:rPr>
          <m:t>49</m:t>
        </m:r>
      </m:oMath>
      <w:r>
        <w:rPr>
          <w:i/>
          <w:sz w:val="28"/>
          <w:szCs w:val="28"/>
          <w:lang w:val="en-US"/>
        </w:rPr>
        <w:t>f</w:t>
      </w:r>
      <w:r>
        <w:rPr>
          <w:i/>
          <w:sz w:val="28"/>
          <w:szCs w:val="28"/>
          <w:vertAlign w:val="subscript"/>
          <w:lang w:val="en-US"/>
        </w:rPr>
        <w:t>2</w:t>
      </w:r>
      <w:r>
        <w:rPr>
          <w:i/>
          <w:sz w:val="28"/>
          <w:szCs w:val="28"/>
          <w:lang w:val="en-US"/>
        </w:rPr>
        <w:t>+</w:t>
      </w:r>
      <m:oMath>
        <m:r>
          <m:rPr/>
          <w:rPr>
            <w:rFonts w:ascii="Cambria Math" w:hAnsi="Cambria Math" w:eastAsia="Cambria Math" w:cs="Cambria Math"/>
            <w:sz w:val="28"/>
            <w:szCs w:val="28"/>
            <w:lang w:val="en-US"/>
          </w:rPr>
          <m:t>0,</m:t>
        </m:r>
        <m:r>
          <m:rPr/>
          <w:rPr>
            <w:rFonts w:hint="default" w:ascii="Cambria Math" w:hAnsi="Cambria Math" w:eastAsia="Cambria Math" w:cs="Cambria Math"/>
            <w:sz w:val="28"/>
            <w:szCs w:val="28"/>
            <w:lang w:val="ru-RU"/>
          </w:rPr>
          <m:t>04</m:t>
        </m:r>
      </m:oMath>
      <w:r>
        <w:rPr>
          <w:i/>
          <w:sz w:val="28"/>
          <w:szCs w:val="28"/>
          <w:lang w:val="en-US"/>
        </w:rPr>
        <w:t>f</w:t>
      </w:r>
      <w:r>
        <w:rPr>
          <w:i/>
          <w:sz w:val="28"/>
          <w:szCs w:val="28"/>
          <w:vertAlign w:val="subscript"/>
          <w:lang w:val="en-US"/>
        </w:rPr>
        <w:t>3</w:t>
      </w:r>
      <w:r>
        <w:rPr>
          <w:i/>
          <w:sz w:val="28"/>
          <w:szCs w:val="28"/>
          <w:lang w:val="en-US"/>
        </w:rPr>
        <w:t>;</w:t>
      </w:r>
    </w:p>
    <w:p w14:paraId="0A088BCC">
      <w:pPr>
        <w:jc w:val="both"/>
        <w:rPr>
          <w:i/>
          <w:sz w:val="28"/>
          <w:szCs w:val="28"/>
          <w:lang w:val="en-US"/>
        </w:rPr>
      </w:pPr>
      <w:r>
        <w:rPr>
          <w:i/>
          <w:sz w:val="28"/>
          <w:szCs w:val="28"/>
          <w:lang w:val="en-US"/>
        </w:rPr>
        <w:t>x</w:t>
      </w:r>
      <w:r>
        <w:rPr>
          <w:i/>
          <w:sz w:val="28"/>
          <w:szCs w:val="28"/>
          <w:vertAlign w:val="subscript"/>
          <w:lang w:val="en-US"/>
        </w:rPr>
        <w:t>5</w:t>
      </w:r>
      <w:r>
        <w:rPr>
          <w:i/>
          <w:sz w:val="28"/>
          <w:szCs w:val="28"/>
          <w:vertAlign w:val="superscript"/>
          <w:lang w:val="en-US"/>
        </w:rPr>
        <w:t>*</w:t>
      </w:r>
      <w:r>
        <w:rPr>
          <w:i/>
          <w:sz w:val="28"/>
          <w:szCs w:val="28"/>
          <w:lang w:val="en-US"/>
        </w:rPr>
        <w:t xml:space="preserve"> = </w:t>
      </w:r>
      <w:r>
        <w:rPr>
          <w:rFonts w:hint="default"/>
          <w:i w:val="0"/>
          <w:iCs/>
          <w:sz w:val="28"/>
          <w:szCs w:val="28"/>
          <w:lang w:val="ru-RU"/>
        </w:rPr>
        <w:t>0,16</w:t>
      </w:r>
      <w:r>
        <w:rPr>
          <w:i/>
          <w:sz w:val="28"/>
          <w:szCs w:val="28"/>
          <w:lang w:val="en-US"/>
        </w:rPr>
        <w:t>f</w:t>
      </w:r>
      <w:r>
        <w:rPr>
          <w:i/>
          <w:sz w:val="28"/>
          <w:szCs w:val="28"/>
          <w:vertAlign w:val="subscript"/>
          <w:lang w:val="en-US"/>
        </w:rPr>
        <w:t xml:space="preserve">1 </w:t>
      </w:r>
      <m:oMath>
        <m:r>
          <m:rPr/>
          <w:rPr>
            <w:rFonts w:ascii="Cambria Math" w:hAnsi="Cambria Math" w:eastAsia="Cambria Math" w:cs="Cambria Math"/>
            <w:sz w:val="28"/>
            <w:szCs w:val="28"/>
            <w:lang w:val="en-US"/>
          </w:rPr>
          <m:t>−</m:t>
        </m:r>
      </m:oMath>
      <w:r>
        <w:rPr>
          <w:i/>
          <w:sz w:val="28"/>
          <w:szCs w:val="28"/>
          <w:lang w:val="en-US"/>
        </w:rPr>
        <w:t xml:space="preserve"> </w:t>
      </w:r>
      <m:oMath>
        <m:r>
          <m:rPr/>
          <w:rPr>
            <w:rFonts w:ascii="Cambria Math" w:hAnsi="Cambria Math" w:eastAsia="Cambria Math" w:cs="Cambria Math"/>
            <w:sz w:val="28"/>
            <w:szCs w:val="28"/>
            <w:lang w:val="en-US"/>
          </w:rPr>
          <m:t>0,</m:t>
        </m:r>
        <m:r>
          <m:rPr/>
          <w:rPr>
            <w:rFonts w:hint="default" w:ascii="Cambria Math" w:hAnsi="Cambria Math" w:eastAsia="Cambria Math" w:cs="Cambria Math"/>
            <w:sz w:val="28"/>
            <w:szCs w:val="28"/>
            <w:lang w:val="ru-RU"/>
          </w:rPr>
          <m:t>26</m:t>
        </m:r>
      </m:oMath>
      <w:r>
        <w:rPr>
          <w:i/>
          <w:sz w:val="28"/>
          <w:szCs w:val="28"/>
          <w:lang w:val="en-US"/>
        </w:rPr>
        <w:t>f</w:t>
      </w:r>
      <w:r>
        <w:rPr>
          <w:i/>
          <w:sz w:val="28"/>
          <w:szCs w:val="28"/>
          <w:vertAlign w:val="subscript"/>
          <w:lang w:val="en-US"/>
        </w:rPr>
        <w:t>2</w:t>
      </w:r>
      <w:r>
        <w:rPr>
          <w:i/>
          <w:sz w:val="28"/>
          <w:szCs w:val="28"/>
          <w:lang w:val="en-US"/>
        </w:rPr>
        <w:t>+</w:t>
      </w:r>
      <w:r>
        <w:rPr>
          <w:i w:val="0"/>
          <w:iCs/>
          <w:sz w:val="28"/>
          <w:szCs w:val="28"/>
          <w:lang w:val="en-US"/>
        </w:rPr>
        <w:t>0,</w:t>
      </w:r>
      <w:r>
        <w:rPr>
          <w:rFonts w:hint="default"/>
          <w:i w:val="0"/>
          <w:iCs/>
          <w:sz w:val="28"/>
          <w:szCs w:val="28"/>
          <w:lang w:val="ru-RU"/>
        </w:rPr>
        <w:t>43</w:t>
      </w:r>
      <w:r>
        <w:rPr>
          <w:i/>
          <w:sz w:val="28"/>
          <w:szCs w:val="28"/>
          <w:lang w:val="en-US"/>
        </w:rPr>
        <w:t>f</w:t>
      </w:r>
      <w:r>
        <w:rPr>
          <w:i/>
          <w:sz w:val="28"/>
          <w:szCs w:val="28"/>
          <w:vertAlign w:val="subscript"/>
          <w:lang w:val="en-US"/>
        </w:rPr>
        <w:t>3</w:t>
      </w:r>
      <w:r>
        <w:rPr>
          <w:i/>
          <w:sz w:val="28"/>
          <w:szCs w:val="28"/>
          <w:lang w:val="en-US"/>
        </w:rPr>
        <w:t>;</w:t>
      </w:r>
    </w:p>
    <w:p w14:paraId="04E7CFD4">
      <w:pPr>
        <w:jc w:val="both"/>
        <w:rPr>
          <w:i/>
          <w:sz w:val="28"/>
          <w:szCs w:val="28"/>
          <w:lang w:val="en-US"/>
        </w:rPr>
      </w:pPr>
      <w:r>
        <w:rPr>
          <w:i/>
          <w:sz w:val="28"/>
          <w:szCs w:val="28"/>
          <w:lang w:val="en-US"/>
        </w:rPr>
        <w:t>x</w:t>
      </w:r>
      <w:r>
        <w:rPr>
          <w:i/>
          <w:sz w:val="28"/>
          <w:szCs w:val="28"/>
          <w:vertAlign w:val="subscript"/>
          <w:lang w:val="en-US"/>
        </w:rPr>
        <w:t>6</w:t>
      </w:r>
      <w:r>
        <w:rPr>
          <w:i/>
          <w:sz w:val="28"/>
          <w:szCs w:val="28"/>
          <w:vertAlign w:val="superscript"/>
          <w:lang w:val="en-US"/>
        </w:rPr>
        <w:t>*</w:t>
      </w:r>
      <w:r>
        <w:rPr>
          <w:i/>
          <w:sz w:val="28"/>
          <w:szCs w:val="28"/>
          <w:lang w:val="en-US"/>
        </w:rPr>
        <w:t xml:space="preserve"> = </w:t>
      </w:r>
      <m:oMath>
        <m:r>
          <m:rPr/>
          <w:rPr>
            <w:rFonts w:ascii="Cambria Math" w:hAnsi="Cambria Math" w:eastAsia="Cambria Math" w:cs="Cambria Math"/>
            <w:sz w:val="28"/>
            <w:szCs w:val="28"/>
            <w:lang w:val="en-US"/>
          </w:rPr>
          <m:t>−0,6</m:t>
        </m:r>
        <m:r>
          <m:rPr/>
          <w:rPr>
            <w:rFonts w:hint="default" w:ascii="Cambria Math" w:hAnsi="Cambria Math" w:eastAsia="Cambria Math" w:cs="Cambria Math"/>
            <w:sz w:val="28"/>
            <w:szCs w:val="28"/>
            <w:lang w:val="ru-RU"/>
          </w:rPr>
          <m:t>4</m:t>
        </m:r>
      </m:oMath>
      <w:r>
        <w:rPr>
          <w:i/>
          <w:sz w:val="28"/>
          <w:szCs w:val="28"/>
          <w:lang w:val="en-US"/>
        </w:rPr>
        <w:t>f</w:t>
      </w:r>
      <w:r>
        <w:rPr>
          <w:i/>
          <w:sz w:val="28"/>
          <w:szCs w:val="28"/>
          <w:vertAlign w:val="subscript"/>
          <w:lang w:val="en-US"/>
        </w:rPr>
        <w:t xml:space="preserve">1 </w:t>
      </w:r>
      <w:r>
        <w:rPr>
          <w:i/>
          <w:sz w:val="28"/>
          <w:szCs w:val="28"/>
          <w:lang w:val="en-US"/>
        </w:rPr>
        <w:t xml:space="preserve">+ </w:t>
      </w:r>
      <m:oMath>
        <m:r>
          <m:rPr/>
          <w:rPr>
            <w:rFonts w:ascii="Cambria Math" w:hAnsi="Cambria Math" w:eastAsia="Cambria Math" w:cs="Cambria Math"/>
            <w:sz w:val="28"/>
            <w:szCs w:val="28"/>
            <w:lang w:val="en-US"/>
          </w:rPr>
          <m:t>0,</m:t>
        </m:r>
        <m:r>
          <m:rPr/>
          <w:rPr>
            <w:rFonts w:hint="default" w:ascii="Cambria Math" w:hAnsi="Cambria Math" w:eastAsia="Cambria Math" w:cs="Cambria Math"/>
            <w:sz w:val="28"/>
            <w:szCs w:val="28"/>
            <w:lang w:val="ru-RU"/>
          </w:rPr>
          <m:t>14</m:t>
        </m:r>
      </m:oMath>
      <w:r>
        <w:rPr>
          <w:i/>
          <w:sz w:val="28"/>
          <w:szCs w:val="28"/>
          <w:lang w:val="en-US"/>
        </w:rPr>
        <w:t>f</w:t>
      </w:r>
      <w:r>
        <w:rPr>
          <w:i/>
          <w:sz w:val="28"/>
          <w:szCs w:val="28"/>
          <w:vertAlign w:val="subscript"/>
          <w:lang w:val="en-US"/>
        </w:rPr>
        <w:t>2</w:t>
      </w:r>
      <w:r>
        <w:rPr>
          <w:i/>
          <w:sz w:val="28"/>
          <w:szCs w:val="28"/>
          <w:lang w:val="en-US"/>
        </w:rPr>
        <w:t>-</w:t>
      </w:r>
      <w:r>
        <w:rPr>
          <w:i w:val="0"/>
          <w:iCs/>
          <w:sz w:val="28"/>
          <w:szCs w:val="28"/>
          <w:lang w:val="en-US"/>
        </w:rPr>
        <w:t>0,</w:t>
      </w:r>
      <w:r>
        <w:rPr>
          <w:rFonts w:hint="default"/>
          <w:i w:val="0"/>
          <w:iCs/>
          <w:sz w:val="28"/>
          <w:szCs w:val="28"/>
          <w:lang w:val="ru-RU"/>
        </w:rPr>
        <w:t>48</w:t>
      </w:r>
      <w:r>
        <w:rPr>
          <w:i/>
          <w:sz w:val="28"/>
          <w:szCs w:val="28"/>
          <w:lang w:val="en-US"/>
        </w:rPr>
        <w:t>f</w:t>
      </w:r>
      <w:r>
        <w:rPr>
          <w:i/>
          <w:sz w:val="28"/>
          <w:szCs w:val="28"/>
          <w:vertAlign w:val="subscript"/>
          <w:lang w:val="en-US"/>
        </w:rPr>
        <w:t>3</w:t>
      </w:r>
      <w:r>
        <w:rPr>
          <w:i/>
          <w:sz w:val="28"/>
          <w:szCs w:val="28"/>
          <w:lang w:val="en-US"/>
        </w:rPr>
        <w:t>;</w:t>
      </w:r>
    </w:p>
    <w:p w14:paraId="4C1CACC4">
      <w:pPr>
        <w:jc w:val="both"/>
        <w:rPr>
          <w:i/>
          <w:sz w:val="28"/>
          <w:szCs w:val="28"/>
          <w:lang w:val="en-US"/>
        </w:rPr>
      </w:pPr>
      <w:r>
        <w:rPr>
          <w:i/>
          <w:sz w:val="28"/>
          <w:szCs w:val="28"/>
          <w:lang w:val="en-US"/>
        </w:rPr>
        <w:t>x</w:t>
      </w:r>
      <w:r>
        <w:rPr>
          <w:i/>
          <w:sz w:val="28"/>
          <w:szCs w:val="28"/>
          <w:vertAlign w:val="subscript"/>
          <w:lang w:val="en-US"/>
        </w:rPr>
        <w:t>7</w:t>
      </w:r>
      <w:r>
        <w:rPr>
          <w:i/>
          <w:sz w:val="28"/>
          <w:szCs w:val="28"/>
          <w:vertAlign w:val="superscript"/>
          <w:lang w:val="en-US"/>
        </w:rPr>
        <w:t>*</w:t>
      </w:r>
      <w:r>
        <w:rPr>
          <w:i/>
          <w:sz w:val="28"/>
          <w:szCs w:val="28"/>
          <w:lang w:val="en-US"/>
        </w:rPr>
        <w:t xml:space="preserve"> = </w:t>
      </w:r>
      <w:r>
        <w:rPr>
          <w:rFonts w:hint="default"/>
          <w:i w:val="0"/>
          <w:iCs/>
          <w:sz w:val="28"/>
          <w:szCs w:val="28"/>
          <w:lang w:val="ru-RU"/>
        </w:rPr>
        <w:t>0,70</w:t>
      </w:r>
      <w:r>
        <w:rPr>
          <w:i/>
          <w:sz w:val="28"/>
          <w:szCs w:val="28"/>
          <w:lang w:val="en-US"/>
        </w:rPr>
        <w:t>f</w:t>
      </w:r>
      <w:r>
        <w:rPr>
          <w:i/>
          <w:sz w:val="28"/>
          <w:szCs w:val="28"/>
          <w:vertAlign w:val="subscript"/>
          <w:lang w:val="en-US"/>
        </w:rPr>
        <w:t xml:space="preserve">1 </w:t>
      </w:r>
      <m:oMath>
        <m:r>
          <m:rPr/>
          <w:rPr>
            <w:rFonts w:ascii="Cambria Math" w:hAnsi="Cambria Math" w:eastAsia="Cambria Math" w:cs="Cambria Math"/>
            <w:sz w:val="28"/>
            <w:szCs w:val="28"/>
            <w:lang w:val="en-US"/>
          </w:rPr>
          <m:t>−0,</m:t>
        </m:r>
        <m:r>
          <m:rPr/>
          <w:rPr>
            <w:rFonts w:hint="default" w:ascii="Cambria Math" w:hAnsi="Cambria Math" w:eastAsia="Cambria Math" w:cs="Cambria Math"/>
            <w:sz w:val="28"/>
            <w:szCs w:val="28"/>
            <w:lang w:val="ru-RU"/>
          </w:rPr>
          <m:t>18</m:t>
        </m:r>
      </m:oMath>
      <w:r>
        <w:rPr>
          <w:i/>
          <w:sz w:val="28"/>
          <w:szCs w:val="28"/>
          <w:lang w:val="en-US"/>
        </w:rPr>
        <w:t>f</w:t>
      </w:r>
      <w:r>
        <w:rPr>
          <w:i/>
          <w:sz w:val="28"/>
          <w:szCs w:val="28"/>
          <w:vertAlign w:val="subscript"/>
          <w:lang w:val="en-US"/>
        </w:rPr>
        <w:t>2</w:t>
      </w:r>
      <m:oMath>
        <m:r>
          <m:rPr/>
          <w:rPr>
            <w:rFonts w:ascii="Cambria Math" w:hAnsi="Cambria Math" w:eastAsia="Cambria Math" w:cs="Cambria Math"/>
            <w:sz w:val="28"/>
            <w:szCs w:val="28"/>
            <w:lang w:val="en-US"/>
          </w:rPr>
          <m:t>−</m:t>
        </m:r>
      </m:oMath>
      <w:r>
        <w:rPr>
          <w:i w:val="0"/>
          <w:iCs/>
          <w:sz w:val="28"/>
          <w:szCs w:val="28"/>
          <w:lang w:val="en-US"/>
        </w:rPr>
        <w:t>0,</w:t>
      </w:r>
      <w:r>
        <w:rPr>
          <w:rFonts w:hint="default"/>
          <w:i w:val="0"/>
          <w:iCs/>
          <w:sz w:val="28"/>
          <w:szCs w:val="28"/>
          <w:lang w:val="ru-RU"/>
        </w:rPr>
        <w:t>51</w:t>
      </w:r>
      <w:r>
        <w:rPr>
          <w:i/>
          <w:sz w:val="28"/>
          <w:szCs w:val="28"/>
          <w:lang w:val="en-US"/>
        </w:rPr>
        <w:t>f</w:t>
      </w:r>
      <w:r>
        <w:rPr>
          <w:i/>
          <w:sz w:val="28"/>
          <w:szCs w:val="28"/>
          <w:vertAlign w:val="subscript"/>
          <w:lang w:val="en-US"/>
        </w:rPr>
        <w:t>3</w:t>
      </w:r>
      <w:r>
        <w:rPr>
          <w:i/>
          <w:sz w:val="28"/>
          <w:szCs w:val="28"/>
          <w:lang w:val="en-US"/>
        </w:rPr>
        <w:t>;</w:t>
      </w:r>
    </w:p>
    <w:p w14:paraId="031CB040">
      <w:pPr>
        <w:jc w:val="both"/>
        <w:rPr>
          <w:i/>
          <w:sz w:val="28"/>
          <w:szCs w:val="28"/>
          <w:lang w:val="en-US"/>
        </w:rPr>
      </w:pPr>
      <w:r>
        <w:rPr>
          <w:i/>
          <w:sz w:val="28"/>
          <w:szCs w:val="28"/>
          <w:lang w:val="en-US"/>
        </w:rPr>
        <w:t>x</w:t>
      </w:r>
      <w:r>
        <w:rPr>
          <w:i/>
          <w:sz w:val="28"/>
          <w:szCs w:val="28"/>
          <w:vertAlign w:val="subscript"/>
          <w:lang w:val="en-US"/>
        </w:rPr>
        <w:t>8</w:t>
      </w:r>
      <w:r>
        <w:rPr>
          <w:i/>
          <w:sz w:val="28"/>
          <w:szCs w:val="28"/>
          <w:vertAlign w:val="superscript"/>
          <w:lang w:val="en-US"/>
        </w:rPr>
        <w:t>*</w:t>
      </w:r>
      <w:r>
        <w:rPr>
          <w:i/>
          <w:sz w:val="28"/>
          <w:szCs w:val="28"/>
          <w:lang w:val="en-US"/>
        </w:rPr>
        <w:t xml:space="preserve"> = </w:t>
      </w:r>
      <w:r>
        <w:rPr>
          <w:rFonts w:hint="default"/>
          <w:i w:val="0"/>
          <w:iCs/>
          <w:sz w:val="28"/>
          <w:szCs w:val="28"/>
          <w:lang w:val="ru-RU"/>
        </w:rPr>
        <w:t>0,47</w:t>
      </w:r>
      <w:r>
        <w:rPr>
          <w:i/>
          <w:sz w:val="28"/>
          <w:szCs w:val="28"/>
          <w:lang w:val="en-US"/>
        </w:rPr>
        <w:t>f</w:t>
      </w:r>
      <w:r>
        <w:rPr>
          <w:i/>
          <w:sz w:val="28"/>
          <w:szCs w:val="28"/>
          <w:vertAlign w:val="subscript"/>
          <w:lang w:val="en-US"/>
        </w:rPr>
        <w:t xml:space="preserve">1 </w:t>
      </w:r>
      <m:oMath>
        <m:r>
          <m:rPr/>
          <w:rPr>
            <w:rFonts w:hint="default" w:ascii="Cambria Math"/>
            <w:sz w:val="28"/>
            <w:szCs w:val="28"/>
            <w:vertAlign w:val="subscript"/>
            <w:lang w:val="ru-RU"/>
          </w:rPr>
          <m:t>+</m:t>
        </m:r>
        <m:r>
          <m:rPr/>
          <w:rPr>
            <w:rFonts w:ascii="Cambria Math" w:hAnsi="Cambria Math" w:eastAsia="Cambria Math" w:cs="Cambria Math"/>
            <w:sz w:val="28"/>
            <w:szCs w:val="28"/>
            <w:lang w:val="en-US"/>
          </w:rPr>
          <m:t>0,</m:t>
        </m:r>
      </m:oMath>
      <w:r>
        <w:rPr>
          <w:rFonts w:hint="default" w:ascii="Times New Roman" w:hAnsi="Cambria Math" w:eastAsia="Cambria Math" w:cs="Cambria Math"/>
          <w:i w:val="0"/>
          <w:iCs/>
          <w:sz w:val="28"/>
          <w:szCs w:val="28"/>
          <w:lang w:val="ru-RU"/>
        </w:rPr>
        <w:t>73</w:t>
      </w:r>
      <w:r>
        <w:rPr>
          <w:i/>
          <w:sz w:val="28"/>
          <w:szCs w:val="28"/>
          <w:lang w:val="en-US"/>
        </w:rPr>
        <w:t>f</w:t>
      </w:r>
      <w:r>
        <w:rPr>
          <w:i/>
          <w:sz w:val="28"/>
          <w:szCs w:val="28"/>
          <w:vertAlign w:val="subscript"/>
          <w:lang w:val="en-US"/>
        </w:rPr>
        <w:t>2</w:t>
      </w:r>
      <w:r>
        <w:rPr>
          <w:i/>
          <w:sz w:val="28"/>
          <w:szCs w:val="28"/>
          <w:lang w:val="en-US"/>
        </w:rPr>
        <w:t>+</w:t>
      </w:r>
      <w:r>
        <w:rPr>
          <w:i w:val="0"/>
          <w:iCs/>
          <w:sz w:val="28"/>
          <w:szCs w:val="28"/>
          <w:lang w:val="en-US"/>
        </w:rPr>
        <w:t>0,</w:t>
      </w:r>
      <w:r>
        <w:rPr>
          <w:rFonts w:hint="default"/>
          <w:i w:val="0"/>
          <w:iCs/>
          <w:sz w:val="28"/>
          <w:szCs w:val="28"/>
          <w:lang w:val="ru-RU"/>
        </w:rPr>
        <w:t>08</w:t>
      </w:r>
      <w:r>
        <w:rPr>
          <w:i/>
          <w:sz w:val="28"/>
          <w:szCs w:val="28"/>
          <w:lang w:val="en-US"/>
        </w:rPr>
        <w:t>f</w:t>
      </w:r>
      <w:r>
        <w:rPr>
          <w:i/>
          <w:sz w:val="28"/>
          <w:szCs w:val="28"/>
          <w:vertAlign w:val="subscript"/>
          <w:lang w:val="en-US"/>
        </w:rPr>
        <w:t>3</w:t>
      </w:r>
      <w:r>
        <w:rPr>
          <w:i/>
          <w:sz w:val="28"/>
          <w:szCs w:val="28"/>
          <w:lang w:val="en-US"/>
        </w:rPr>
        <w:t>;</w:t>
      </w:r>
    </w:p>
    <w:p w14:paraId="31A25883">
      <w:pPr>
        <w:jc w:val="both"/>
        <w:rPr>
          <w:i/>
          <w:sz w:val="28"/>
          <w:szCs w:val="28"/>
          <w:lang w:val="en-US"/>
        </w:rPr>
      </w:pPr>
      <w:r>
        <w:rPr>
          <w:i/>
          <w:sz w:val="28"/>
          <w:szCs w:val="28"/>
          <w:lang w:val="en-US"/>
        </w:rPr>
        <w:t>x</w:t>
      </w:r>
      <w:r>
        <w:rPr>
          <w:i/>
          <w:sz w:val="28"/>
          <w:szCs w:val="28"/>
          <w:vertAlign w:val="subscript"/>
          <w:lang w:val="en-US"/>
        </w:rPr>
        <w:t>9</w:t>
      </w:r>
      <w:r>
        <w:rPr>
          <w:i/>
          <w:sz w:val="28"/>
          <w:szCs w:val="28"/>
          <w:vertAlign w:val="superscript"/>
          <w:lang w:val="en-US"/>
        </w:rPr>
        <w:t>*</w:t>
      </w:r>
      <w:r>
        <w:rPr>
          <w:i/>
          <w:sz w:val="28"/>
          <w:szCs w:val="28"/>
          <w:lang w:val="en-US"/>
        </w:rPr>
        <w:t xml:space="preserve"> = </w:t>
      </w:r>
      <w:r>
        <w:rPr>
          <w:rFonts w:hint="default"/>
          <w:i w:val="0"/>
          <w:iCs/>
          <w:sz w:val="28"/>
          <w:szCs w:val="28"/>
          <w:lang w:val="ru-RU"/>
        </w:rPr>
        <w:t>0,22</w:t>
      </w:r>
      <w:r>
        <w:rPr>
          <w:i/>
          <w:sz w:val="28"/>
          <w:szCs w:val="28"/>
          <w:lang w:val="en-US"/>
        </w:rPr>
        <w:t>f</w:t>
      </w:r>
      <w:r>
        <w:rPr>
          <w:i/>
          <w:sz w:val="28"/>
          <w:szCs w:val="28"/>
          <w:vertAlign w:val="subscript"/>
          <w:lang w:val="en-US"/>
        </w:rPr>
        <w:t xml:space="preserve">1 </w:t>
      </w:r>
      <m:oMath>
        <m:r>
          <m:rPr/>
          <w:rPr>
            <w:rFonts w:hint="default" w:ascii="Cambria Math"/>
            <w:sz w:val="28"/>
            <w:szCs w:val="28"/>
            <w:vertAlign w:val="subscript"/>
            <w:lang w:val="ru-RU"/>
          </w:rPr>
          <m:t>+</m:t>
        </m:r>
        <m:r>
          <m:rPr/>
          <w:rPr>
            <w:rFonts w:ascii="Cambria Math" w:hAnsi="Cambria Math" w:eastAsia="Cambria Math" w:cs="Cambria Math"/>
            <w:sz w:val="28"/>
            <w:szCs w:val="28"/>
            <w:lang w:val="en-US"/>
          </w:rPr>
          <m:t>0,</m:t>
        </m:r>
      </m:oMath>
      <w:r>
        <w:rPr>
          <w:rFonts w:hint="default" w:ascii="Times New Roman" w:hAnsi="Cambria Math" w:eastAsia="Cambria Math" w:cs="Cambria Math"/>
          <w:i w:val="0"/>
          <w:iCs/>
          <w:sz w:val="28"/>
          <w:szCs w:val="28"/>
          <w:lang w:val="ru-RU"/>
        </w:rPr>
        <w:t>11</w:t>
      </w:r>
      <w:r>
        <w:rPr>
          <w:i/>
          <w:sz w:val="28"/>
          <w:szCs w:val="28"/>
          <w:lang w:val="en-US"/>
        </w:rPr>
        <w:t>f2+</w:t>
      </w:r>
      <w:r>
        <w:rPr>
          <w:i w:val="0"/>
          <w:iCs/>
          <w:sz w:val="28"/>
          <w:szCs w:val="28"/>
          <w:lang w:val="en-US"/>
        </w:rPr>
        <w:t>0,</w:t>
      </w:r>
      <w:r>
        <w:rPr>
          <w:rFonts w:hint="default"/>
          <w:i w:val="0"/>
          <w:iCs/>
          <w:sz w:val="28"/>
          <w:szCs w:val="28"/>
          <w:lang w:val="ru-RU"/>
        </w:rPr>
        <w:t>71</w:t>
      </w:r>
      <w:r>
        <w:rPr>
          <w:i/>
          <w:sz w:val="28"/>
          <w:szCs w:val="28"/>
          <w:lang w:val="en-US"/>
        </w:rPr>
        <w:t>f</w:t>
      </w:r>
      <w:r>
        <w:rPr>
          <w:i/>
          <w:sz w:val="28"/>
          <w:szCs w:val="28"/>
          <w:vertAlign w:val="subscript"/>
          <w:lang w:val="en-US"/>
        </w:rPr>
        <w:t>3</w:t>
      </w:r>
      <w:r>
        <w:rPr>
          <w:i/>
          <w:sz w:val="28"/>
          <w:szCs w:val="28"/>
          <w:lang w:val="en-US"/>
        </w:rPr>
        <w:t>;</w:t>
      </w:r>
    </w:p>
    <w:p w14:paraId="684111F7">
      <w:pPr>
        <w:jc w:val="center"/>
        <w:rPr>
          <w:sz w:val="28"/>
          <w:szCs w:val="28"/>
        </w:rPr>
      </w:pPr>
      <w:r>
        <w:rPr>
          <w:sz w:val="28"/>
          <w:szCs w:val="28"/>
        </w:rPr>
        <w:t>Рисунок 4 - Фрагмент матрицы индивидуальных значений центрировано- нормированных главных компонент</w:t>
      </w:r>
    </w:p>
    <w:p w14:paraId="5A770CC2">
      <w:r>
        <w:drawing>
          <wp:inline distT="0" distB="0" distL="114300" distR="114300">
            <wp:extent cx="4855845" cy="4265930"/>
            <wp:effectExtent l="0" t="0" r="8255" b="1270"/>
            <wp:docPr id="7" name="Изображение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17"/>
                    <pic:cNvPicPr>
                      <a:picLocks noChangeAspect="1"/>
                    </pic:cNvPicPr>
                  </pic:nvPicPr>
                  <pic:blipFill>
                    <a:blip r:embed="rId39"/>
                    <a:stretch>
                      <a:fillRect/>
                    </a:stretch>
                  </pic:blipFill>
                  <pic:spPr>
                    <a:xfrm>
                      <a:off x="0" y="0"/>
                      <a:ext cx="4855845" cy="4265930"/>
                    </a:xfrm>
                    <a:prstGeom prst="rect">
                      <a:avLst/>
                    </a:prstGeom>
                    <a:noFill/>
                    <a:ln>
                      <a:noFill/>
                    </a:ln>
                  </pic:spPr>
                </pic:pic>
              </a:graphicData>
            </a:graphic>
          </wp:inline>
        </w:drawing>
      </w:r>
    </w:p>
    <w:p w14:paraId="044A853E">
      <w:r>
        <w:drawing>
          <wp:inline distT="0" distB="0" distL="114300" distR="114300">
            <wp:extent cx="3699510" cy="3101975"/>
            <wp:effectExtent l="0" t="0" r="8890" b="9525"/>
            <wp:docPr id="28" name="Изображение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20"/>
                    <pic:cNvPicPr>
                      <a:picLocks noChangeAspect="1"/>
                    </pic:cNvPicPr>
                  </pic:nvPicPr>
                  <pic:blipFill>
                    <a:blip r:embed="rId40"/>
                    <a:stretch>
                      <a:fillRect/>
                    </a:stretch>
                  </pic:blipFill>
                  <pic:spPr>
                    <a:xfrm>
                      <a:off x="0" y="0"/>
                      <a:ext cx="3699510" cy="3101975"/>
                    </a:xfrm>
                    <a:prstGeom prst="rect">
                      <a:avLst/>
                    </a:prstGeom>
                    <a:noFill/>
                    <a:ln>
                      <a:noFill/>
                    </a:ln>
                  </pic:spPr>
                </pic:pic>
              </a:graphicData>
            </a:graphic>
          </wp:inline>
        </w:drawing>
      </w:r>
    </w:p>
    <w:p w14:paraId="7FF5EAD6"/>
    <w:p w14:paraId="0053AEE2">
      <w:pPr>
        <w:jc w:val="center"/>
        <w:rPr>
          <w:sz w:val="28"/>
          <w:szCs w:val="28"/>
        </w:rPr>
      </w:pPr>
    </w:p>
    <w:p w14:paraId="59209AC7">
      <w:pPr>
        <w:jc w:val="both"/>
        <w:rPr>
          <w:sz w:val="28"/>
          <w:szCs w:val="28"/>
        </w:rPr>
      </w:pPr>
    </w:p>
    <w:p w14:paraId="5BF03E74">
      <w:pPr>
        <w:jc w:val="center"/>
        <w:rPr>
          <w:sz w:val="28"/>
          <w:szCs w:val="28"/>
        </w:rPr>
      </w:pPr>
      <w:r>
        <w:drawing>
          <wp:inline distT="0" distB="0" distL="114300" distR="114300">
            <wp:extent cx="3157855" cy="2368550"/>
            <wp:effectExtent l="0" t="0" r="4445" b="6350"/>
            <wp:docPr id="13"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7"/>
                    <pic:cNvPicPr>
                      <a:picLocks noChangeAspect="1"/>
                    </pic:cNvPicPr>
                  </pic:nvPicPr>
                  <pic:blipFill>
                    <a:blip r:embed="rId41"/>
                    <a:stretch>
                      <a:fillRect/>
                    </a:stretch>
                  </pic:blipFill>
                  <pic:spPr>
                    <a:xfrm>
                      <a:off x="0" y="0"/>
                      <a:ext cx="3157855" cy="2368550"/>
                    </a:xfrm>
                    <a:prstGeom prst="rect">
                      <a:avLst/>
                    </a:prstGeom>
                    <a:noFill/>
                    <a:ln>
                      <a:noFill/>
                    </a:ln>
                  </pic:spPr>
                </pic:pic>
              </a:graphicData>
            </a:graphic>
          </wp:inline>
        </w:drawing>
      </w:r>
    </w:p>
    <w:p w14:paraId="2DE905B3">
      <w:pPr>
        <w:jc w:val="center"/>
      </w:pPr>
      <w:r>
        <w:rPr>
          <w:sz w:val="28"/>
          <w:szCs w:val="28"/>
        </w:rPr>
        <w:t>Рисунок 7 – Распределение признаков в пространстве первых двух главных компонент</w:t>
      </w:r>
    </w:p>
    <w:p w14:paraId="67E861B0">
      <w:pPr>
        <w:pStyle w:val="2"/>
        <w:suppressAutoHyphens w:val="0"/>
        <w:spacing w:line="360" w:lineRule="auto"/>
        <w:rPr>
          <w:rFonts w:ascii="Times New Roman" w:hAnsi="Times New Roman" w:cs="Times New Roman"/>
          <w:b/>
          <w:color w:val="auto"/>
          <w:sz w:val="28"/>
          <w:szCs w:val="28"/>
        </w:rPr>
      </w:pPr>
      <w:bookmarkStart w:id="8" w:name="_Toc88787498"/>
      <w:bookmarkStart w:id="9" w:name="_Toc121945752"/>
      <w:r>
        <w:rPr>
          <w:rFonts w:ascii="Times New Roman" w:hAnsi="Times New Roman" w:cs="Times New Roman"/>
          <w:b/>
          <w:color w:val="auto"/>
          <w:sz w:val="28"/>
          <w:szCs w:val="28"/>
        </w:rPr>
        <w:t>Метод главных факторов</w:t>
      </w:r>
      <w:bookmarkEnd w:id="8"/>
      <w:bookmarkEnd w:id="9"/>
    </w:p>
    <w:p w14:paraId="58F88F5A">
      <w:pPr>
        <w:spacing w:line="360" w:lineRule="auto"/>
        <w:jc w:val="both"/>
        <w:rPr>
          <w:sz w:val="28"/>
          <w:szCs w:val="28"/>
        </w:rPr>
      </w:pPr>
      <w:r>
        <w:rPr>
          <w:sz w:val="28"/>
          <w:szCs w:val="28"/>
        </w:rPr>
        <w:t>Оценками общностей в данном алгоритме будут служить квадраты оценок множественных коэффициентов корреляции , т.е.:</w:t>
      </w:r>
    </w:p>
    <w:p w14:paraId="52A0578C">
      <w:pPr>
        <w:spacing w:line="360" w:lineRule="auto"/>
        <w:ind w:firstLine="3119"/>
        <w:jc w:val="both"/>
        <w:rPr>
          <w:sz w:val="28"/>
          <w:szCs w:val="28"/>
        </w:rPr>
      </w:pPr>
      <w:r>
        <w:rPr>
          <w:position w:val="-16"/>
          <w:sz w:val="28"/>
          <w:szCs w:val="28"/>
        </w:rPr>
        <w:object>
          <v:shape id="_x0000_i1025" o:spt="75" type="#_x0000_t75" style="height:23.8pt;width:112.7pt;" o:ole="t" filled="f" o:preferrelative="t" stroked="f" coordsize="21600,21600">
            <v:path/>
            <v:fill on="f" focussize="0,0"/>
            <v:stroke on="f" joinstyle="miter"/>
            <v:imagedata r:id="rId43" o:title=""/>
            <o:lock v:ext="edit" aspectratio="t"/>
            <w10:wrap type="none"/>
            <w10:anchorlock/>
          </v:shape>
          <o:OLEObject Type="Embed" ProgID="Equation.3" ShapeID="_x0000_i1025" DrawAspect="Content" ObjectID="_1468075731" r:id="rId42">
            <o:LockedField>false</o:LockedField>
          </o:OLEObject>
        </w:object>
      </w:r>
      <w:r>
        <w:rPr>
          <w:sz w:val="28"/>
          <w:szCs w:val="28"/>
        </w:rPr>
        <w:t xml:space="preserve">, </w:t>
      </w:r>
      <w:r>
        <w:rPr>
          <w:position w:val="-6"/>
          <w:sz w:val="28"/>
          <w:szCs w:val="28"/>
        </w:rPr>
        <w:object>
          <v:shape id="_x0000_i1026" o:spt="75" type="#_x0000_t75" style="height:19.4pt;width:45.1pt;" o:ole="t" filled="f" o:preferrelative="t" stroked="f" coordsize="21600,21600">
            <v:path/>
            <v:fill on="f" focussize="0,0"/>
            <v:stroke on="f" joinstyle="miter"/>
            <v:imagedata r:id="rId45" o:title=""/>
            <o:lock v:ext="edit" aspectratio="t"/>
            <w10:wrap type="none"/>
            <w10:anchorlock/>
          </v:shape>
          <o:OLEObject Type="Embed" ProgID="Equation.3" ShapeID="_x0000_i1026" DrawAspect="Content" ObjectID="_1468075732" r:id="rId44">
            <o:LockedField>false</o:LockedField>
          </o:OLEObject>
        </w:object>
      </w:r>
      <w:r>
        <w:rPr>
          <w:sz w:val="28"/>
          <w:szCs w:val="28"/>
        </w:rPr>
        <w:t xml:space="preserve">.             </w:t>
      </w:r>
    </w:p>
    <w:p w14:paraId="6C4B6641">
      <w:pPr>
        <w:spacing w:line="360" w:lineRule="auto"/>
        <w:jc w:val="both"/>
        <w:rPr>
          <w:sz w:val="28"/>
          <w:szCs w:val="28"/>
        </w:rPr>
      </w:pPr>
      <w:r>
        <w:rPr>
          <w:sz w:val="28"/>
          <w:szCs w:val="28"/>
        </w:rPr>
        <w:t>Оценки общности представлены ниже:</w:t>
      </w:r>
    </w:p>
    <w:p w14:paraId="3AD1EBD9">
      <w:r>
        <w:rPr>
          <w:sz w:val="28"/>
          <w:szCs w:val="28"/>
        </w:rPr>
        <w:t>Таблица 6 – Результаты расчета общностей для двух главных факторов</w:t>
      </w:r>
    </w:p>
    <w:p w14:paraId="1521615B"/>
    <w:p w14:paraId="62B1E017">
      <w:r>
        <w:drawing>
          <wp:inline distT="0" distB="0" distL="114300" distR="114300">
            <wp:extent cx="4662170" cy="2164080"/>
            <wp:effectExtent l="0" t="0" r="11430" b="7620"/>
            <wp:docPr id="33"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10"/>
                    <pic:cNvPicPr>
                      <a:picLocks noChangeAspect="1"/>
                    </pic:cNvPicPr>
                  </pic:nvPicPr>
                  <pic:blipFill>
                    <a:blip r:embed="rId46"/>
                    <a:stretch>
                      <a:fillRect/>
                    </a:stretch>
                  </pic:blipFill>
                  <pic:spPr>
                    <a:xfrm>
                      <a:off x="0" y="0"/>
                      <a:ext cx="4662170" cy="2164080"/>
                    </a:xfrm>
                    <a:prstGeom prst="rect">
                      <a:avLst/>
                    </a:prstGeom>
                    <a:noFill/>
                    <a:ln>
                      <a:noFill/>
                    </a:ln>
                  </pic:spPr>
                </pic:pic>
              </a:graphicData>
            </a:graphic>
          </wp:inline>
        </w:drawing>
      </w:r>
      <w:r>
        <w:drawing>
          <wp:inline distT="0" distB="0" distL="114300" distR="114300">
            <wp:extent cx="1022350" cy="2273300"/>
            <wp:effectExtent l="0" t="0" r="6350" b="0"/>
            <wp:docPr id="286" name="Изображение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Изображение 258"/>
                    <pic:cNvPicPr>
                      <a:picLocks noChangeAspect="1"/>
                    </pic:cNvPicPr>
                  </pic:nvPicPr>
                  <pic:blipFill>
                    <a:blip r:embed="rId47"/>
                    <a:stretch>
                      <a:fillRect/>
                    </a:stretch>
                  </pic:blipFill>
                  <pic:spPr>
                    <a:xfrm>
                      <a:off x="0" y="0"/>
                      <a:ext cx="1022350" cy="2273300"/>
                    </a:xfrm>
                    <a:prstGeom prst="rect">
                      <a:avLst/>
                    </a:prstGeom>
                    <a:noFill/>
                    <a:ln>
                      <a:noFill/>
                    </a:ln>
                  </pic:spPr>
                </pic:pic>
              </a:graphicData>
            </a:graphic>
          </wp:inline>
        </w:drawing>
      </w:r>
    </w:p>
    <w:p w14:paraId="081A75A0">
      <w:pPr>
        <w:spacing w:line="360" w:lineRule="auto"/>
        <w:jc w:val="both"/>
        <w:rPr>
          <w:sz w:val="28"/>
          <w:szCs w:val="28"/>
        </w:rPr>
      </w:pPr>
    </w:p>
    <w:p w14:paraId="7D1ADC59">
      <w:pPr>
        <w:spacing w:line="360" w:lineRule="auto"/>
        <w:jc w:val="both"/>
        <w:rPr>
          <w:sz w:val="28"/>
          <w:szCs w:val="28"/>
        </w:rPr>
      </w:pPr>
      <w:r>
        <w:rPr>
          <w:sz w:val="28"/>
          <w:szCs w:val="28"/>
        </w:rPr>
        <w:t xml:space="preserve">В первом, втором столбцах таблицы содержатся вклады одного и двух факторов в дисперсию признаков. Оценки общностей приведены в третьем столбце таблицы. На основе матрицы парных коэффициентов корреляции и оценок общностей можно составить оценки редуцированной матрицы </w:t>
      </w:r>
      <m:oMath>
        <m:acc>
          <m:accPr>
            <m:ctrlPr>
              <w:rPr>
                <w:rFonts w:ascii="Cambria Math" w:hAnsi="Cambria Math"/>
                <w:i/>
                <w:sz w:val="28"/>
                <w:szCs w:val="28"/>
              </w:rPr>
            </m:ctrlPr>
          </m:accPr>
          <m:e>
            <m:sSub>
              <m:sSubPr>
                <m:ctrlPr>
                  <w:rPr>
                    <w:rFonts w:ascii="Cambria Math" w:hAnsi="Cambria Math"/>
                    <w:i/>
                    <w:sz w:val="28"/>
                    <w:szCs w:val="28"/>
                  </w:rPr>
                </m:ctrlPr>
              </m:sSubPr>
              <m:e>
                <m:r>
                  <m:rPr/>
                  <w:rPr>
                    <w:rFonts w:ascii="Cambria Math" w:hAnsi="Cambria Math"/>
                    <w:sz w:val="28"/>
                    <w:szCs w:val="28"/>
                  </w:rPr>
                  <m:t>R</m:t>
                </m:r>
                <m:ctrlPr>
                  <w:rPr>
                    <w:rFonts w:ascii="Cambria Math" w:hAnsi="Cambria Math"/>
                    <w:i/>
                    <w:sz w:val="28"/>
                    <w:szCs w:val="28"/>
                  </w:rPr>
                </m:ctrlPr>
              </m:e>
              <m:sub>
                <m:r>
                  <m:rPr/>
                  <w:rPr>
                    <w:rFonts w:ascii="Cambria Math" w:hAnsi="Cambria Math"/>
                    <w:sz w:val="28"/>
                    <w:szCs w:val="28"/>
                  </w:rPr>
                  <m:t>ℎ</m:t>
                </m:r>
                <m:ctrlPr>
                  <w:rPr>
                    <w:rFonts w:ascii="Cambria Math" w:hAnsi="Cambria Math"/>
                    <w:i/>
                    <w:sz w:val="28"/>
                    <w:szCs w:val="28"/>
                  </w:rPr>
                </m:ctrlPr>
              </m:sub>
            </m:sSub>
            <m:ctrlPr>
              <w:rPr>
                <w:rFonts w:ascii="Cambria Math" w:hAnsi="Cambria Math"/>
                <w:i/>
                <w:sz w:val="28"/>
                <w:szCs w:val="28"/>
              </w:rPr>
            </m:ctrlPr>
          </m:e>
        </m:acc>
        <m:r>
          <m:rPr/>
          <w:rPr>
            <w:rFonts w:ascii="Cambria Math" w:hAnsi="Cambria Math"/>
            <w:sz w:val="28"/>
            <w:szCs w:val="28"/>
          </w:rPr>
          <m:t>:</m:t>
        </m:r>
      </m:oMath>
    </w:p>
    <w:p w14:paraId="4982CF5D">
      <w:pPr>
        <w:rPr>
          <w:rFonts w:hAnsi="Cambria Math"/>
          <w:i w:val="0"/>
          <w:sz w:val="28"/>
          <w:szCs w:val="28"/>
          <w:lang w:val="en-US"/>
        </w:rPr>
      </w:pPr>
      <m:oMathPara>
        <m:oMath>
          <m:r>
            <m:rPr/>
            <w:rPr>
              <w:rFonts w:ascii="Cambria Math" w:hAnsi="Cambria Math"/>
              <w:sz w:val="28"/>
              <w:szCs w:val="28"/>
              <w:lang w:val="en-US"/>
            </w:rPr>
            <m:t>R=</m:t>
          </m:r>
        </m:oMath>
      </m:oMathPara>
    </w:p>
    <w:p w14:paraId="6D4DE24A">
      <w:r>
        <w:drawing>
          <wp:inline distT="0" distB="0" distL="114300" distR="114300">
            <wp:extent cx="4723765" cy="2007235"/>
            <wp:effectExtent l="0" t="0" r="635" b="12065"/>
            <wp:docPr id="287" name="Изображение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Изображение 259"/>
                    <pic:cNvPicPr>
                      <a:picLocks noChangeAspect="1"/>
                    </pic:cNvPicPr>
                  </pic:nvPicPr>
                  <pic:blipFill>
                    <a:blip r:embed="rId48"/>
                    <a:stretch>
                      <a:fillRect/>
                    </a:stretch>
                  </pic:blipFill>
                  <pic:spPr>
                    <a:xfrm>
                      <a:off x="0" y="0"/>
                      <a:ext cx="4723765" cy="2007235"/>
                    </a:xfrm>
                    <a:prstGeom prst="rect">
                      <a:avLst/>
                    </a:prstGeom>
                    <a:noFill/>
                    <a:ln>
                      <a:noFill/>
                    </a:ln>
                  </pic:spPr>
                </pic:pic>
              </a:graphicData>
            </a:graphic>
          </wp:inline>
        </w:drawing>
      </w:r>
    </w:p>
    <w:p w14:paraId="6F3535D6">
      <w:pPr>
        <w:rPr>
          <w:lang w:val="en-US"/>
        </w:rPr>
      </w:pPr>
    </w:p>
    <w:p w14:paraId="6179B603">
      <w:pPr>
        <w:rPr>
          <w:rFonts w:hAnsi="Cambria Math"/>
          <w:i w:val="0"/>
          <w:sz w:val="28"/>
          <w:szCs w:val="28"/>
          <w:lang w:val="en-US"/>
        </w:rPr>
      </w:pPr>
      <m:oMathPara>
        <m:oMath>
          <m:acc>
            <m:accPr>
              <m:ctrlPr>
                <w:rPr>
                  <w:rFonts w:ascii="Cambria Math" w:hAnsi="Cambria Math"/>
                  <w:i/>
                  <w:sz w:val="28"/>
                  <w:szCs w:val="28"/>
                  <w:lang w:val="en-US"/>
                </w:rPr>
              </m:ctrlPr>
            </m:accPr>
            <m:e>
              <m:sSub>
                <m:sSubPr>
                  <m:ctrlPr>
                    <w:rPr>
                      <w:rFonts w:ascii="Cambria Math" w:hAnsi="Cambria Math"/>
                      <w:i/>
                      <w:sz w:val="28"/>
                      <w:szCs w:val="28"/>
                      <w:lang w:val="en-US"/>
                    </w:rPr>
                  </m:ctrlPr>
                </m:sSubPr>
                <m:e>
                  <m:r>
                    <m:rPr/>
                    <w:rPr>
                      <w:rFonts w:ascii="Cambria Math" w:hAnsi="Cambria Math"/>
                      <w:sz w:val="28"/>
                      <w:szCs w:val="28"/>
                      <w:lang w:val="en-US"/>
                    </w:rPr>
                    <m:t>R</m:t>
                  </m:r>
                  <m:ctrlPr>
                    <w:rPr>
                      <w:rFonts w:ascii="Cambria Math" w:hAnsi="Cambria Math"/>
                      <w:i/>
                      <w:sz w:val="28"/>
                      <w:szCs w:val="28"/>
                      <w:lang w:val="en-US"/>
                    </w:rPr>
                  </m:ctrlPr>
                </m:e>
                <m:sub>
                  <m:r>
                    <m:rPr/>
                    <w:rPr>
                      <w:rFonts w:ascii="Cambria Math" w:hAnsi="Cambria Math"/>
                      <w:sz w:val="28"/>
                      <w:szCs w:val="28"/>
                      <w:lang w:val="en-US"/>
                    </w:rPr>
                    <m:t>ℎ</m:t>
                  </m:r>
                  <m:ctrlPr>
                    <w:rPr>
                      <w:rFonts w:ascii="Cambria Math" w:hAnsi="Cambria Math"/>
                      <w:i/>
                      <w:sz w:val="28"/>
                      <w:szCs w:val="28"/>
                      <w:lang w:val="en-US"/>
                    </w:rPr>
                  </m:ctrlPr>
                </m:sub>
              </m:sSub>
              <m:ctrlPr>
                <w:rPr>
                  <w:rFonts w:ascii="Cambria Math" w:hAnsi="Cambria Math"/>
                  <w:i/>
                  <w:sz w:val="28"/>
                  <w:szCs w:val="28"/>
                  <w:lang w:val="en-US"/>
                </w:rPr>
              </m:ctrlPr>
            </m:e>
          </m:acc>
          <m:r>
            <m:rPr/>
            <w:rPr>
              <w:rFonts w:ascii="Cambria Math" w:hAnsi="Cambria Math"/>
              <w:sz w:val="28"/>
              <w:szCs w:val="28"/>
              <w:lang w:val="en-US"/>
            </w:rPr>
            <m:t>=</m:t>
          </m:r>
        </m:oMath>
      </m:oMathPara>
    </w:p>
    <w:p w14:paraId="39E123F2">
      <w:pPr>
        <w:rPr>
          <w:rFonts w:hAnsi="Cambria Math"/>
          <w:i w:val="0"/>
          <w:sz w:val="28"/>
          <w:szCs w:val="28"/>
          <w:lang w:val="en-US"/>
        </w:rPr>
      </w:pPr>
      <w:r>
        <w:drawing>
          <wp:inline distT="0" distB="0" distL="114300" distR="114300">
            <wp:extent cx="4697095" cy="1976755"/>
            <wp:effectExtent l="0" t="0" r="1905" b="4445"/>
            <wp:docPr id="285" name="Изображение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Изображение 257"/>
                    <pic:cNvPicPr>
                      <a:picLocks noChangeAspect="1"/>
                    </pic:cNvPicPr>
                  </pic:nvPicPr>
                  <pic:blipFill>
                    <a:blip r:embed="rId49"/>
                    <a:stretch>
                      <a:fillRect/>
                    </a:stretch>
                  </pic:blipFill>
                  <pic:spPr>
                    <a:xfrm>
                      <a:off x="0" y="0"/>
                      <a:ext cx="4697095" cy="1976755"/>
                    </a:xfrm>
                    <a:prstGeom prst="rect">
                      <a:avLst/>
                    </a:prstGeom>
                    <a:noFill/>
                    <a:ln>
                      <a:noFill/>
                    </a:ln>
                  </pic:spPr>
                </pic:pic>
              </a:graphicData>
            </a:graphic>
          </wp:inline>
        </w:drawing>
      </w:r>
    </w:p>
    <w:p w14:paraId="18B9C890">
      <w:pPr>
        <w:jc w:val="both"/>
        <w:rPr>
          <w:sz w:val="28"/>
          <w:szCs w:val="28"/>
        </w:rPr>
      </w:pPr>
      <w:r>
        <w:rPr>
          <w:sz w:val="28"/>
          <w:szCs w:val="28"/>
        </w:rPr>
        <w:t>Таблица 7 – Вклад двух главных факторов в суммарную дисперсию исходных признаков</w:t>
      </w:r>
    </w:p>
    <w:p w14:paraId="688AF88C">
      <w:pPr>
        <w:jc w:val="both"/>
        <w:rPr>
          <w:sz w:val="28"/>
          <w:szCs w:val="28"/>
        </w:rPr>
      </w:pPr>
      <w:r>
        <w:drawing>
          <wp:inline distT="0" distB="0" distL="114300" distR="114300">
            <wp:extent cx="2987040" cy="2508885"/>
            <wp:effectExtent l="0" t="0" r="10160" b="5715"/>
            <wp:docPr id="288" name="Изображение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Изображение 260"/>
                    <pic:cNvPicPr>
                      <a:picLocks noChangeAspect="1"/>
                    </pic:cNvPicPr>
                  </pic:nvPicPr>
                  <pic:blipFill>
                    <a:blip r:embed="rId50"/>
                    <a:stretch>
                      <a:fillRect/>
                    </a:stretch>
                  </pic:blipFill>
                  <pic:spPr>
                    <a:xfrm>
                      <a:off x="0" y="0"/>
                      <a:ext cx="2987040" cy="2508885"/>
                    </a:xfrm>
                    <a:prstGeom prst="rect">
                      <a:avLst/>
                    </a:prstGeom>
                    <a:noFill/>
                    <a:ln>
                      <a:noFill/>
                    </a:ln>
                  </pic:spPr>
                </pic:pic>
              </a:graphicData>
            </a:graphic>
          </wp:inline>
        </w:drawing>
      </w:r>
      <w:r>
        <w:drawing>
          <wp:inline distT="0" distB="0" distL="114300" distR="114300">
            <wp:extent cx="3285490" cy="1245870"/>
            <wp:effectExtent l="0" t="0" r="3810" b="11430"/>
            <wp:docPr id="35"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12"/>
                    <pic:cNvPicPr>
                      <a:picLocks noChangeAspect="1"/>
                    </pic:cNvPicPr>
                  </pic:nvPicPr>
                  <pic:blipFill>
                    <a:blip r:embed="rId51"/>
                    <a:stretch>
                      <a:fillRect/>
                    </a:stretch>
                  </pic:blipFill>
                  <pic:spPr>
                    <a:xfrm>
                      <a:off x="0" y="0"/>
                      <a:ext cx="3285490" cy="1245870"/>
                    </a:xfrm>
                    <a:prstGeom prst="rect">
                      <a:avLst/>
                    </a:prstGeom>
                    <a:noFill/>
                    <a:ln>
                      <a:noFill/>
                    </a:ln>
                  </pic:spPr>
                </pic:pic>
              </a:graphicData>
            </a:graphic>
          </wp:inline>
        </w:drawing>
      </w:r>
    </w:p>
    <w:p w14:paraId="6978F842">
      <w:pPr>
        <w:jc w:val="both"/>
      </w:pPr>
    </w:p>
    <w:p w14:paraId="1D1D5AD2"/>
    <w:p w14:paraId="66466AE8">
      <w:pPr>
        <w:rPr>
          <w:lang w:val="en-US"/>
        </w:rPr>
      </w:pPr>
      <w:r>
        <w:drawing>
          <wp:inline distT="0" distB="0" distL="114300" distR="114300">
            <wp:extent cx="4032250" cy="363220"/>
            <wp:effectExtent l="0" t="0" r="6350" b="5080"/>
            <wp:docPr id="289" name="Изображение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Изображение 261"/>
                    <pic:cNvPicPr>
                      <a:picLocks noChangeAspect="1"/>
                    </pic:cNvPicPr>
                  </pic:nvPicPr>
                  <pic:blipFill>
                    <a:blip r:embed="rId52"/>
                    <a:stretch>
                      <a:fillRect/>
                    </a:stretch>
                  </pic:blipFill>
                  <pic:spPr>
                    <a:xfrm>
                      <a:off x="0" y="0"/>
                      <a:ext cx="4032250" cy="363220"/>
                    </a:xfrm>
                    <a:prstGeom prst="rect">
                      <a:avLst/>
                    </a:prstGeom>
                    <a:noFill/>
                    <a:ln>
                      <a:noFill/>
                    </a:ln>
                  </pic:spPr>
                </pic:pic>
              </a:graphicData>
            </a:graphic>
          </wp:inline>
        </w:drawing>
      </w:r>
    </w:p>
    <w:p w14:paraId="0FFA3531">
      <w:r>
        <w:drawing>
          <wp:inline distT="0" distB="0" distL="114300" distR="114300">
            <wp:extent cx="4010660" cy="368300"/>
            <wp:effectExtent l="0" t="0" r="2540" b="0"/>
            <wp:docPr id="290" name="Изображение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Изображение 262"/>
                    <pic:cNvPicPr>
                      <a:picLocks noChangeAspect="1"/>
                    </pic:cNvPicPr>
                  </pic:nvPicPr>
                  <pic:blipFill>
                    <a:blip r:embed="rId53"/>
                    <a:stretch>
                      <a:fillRect/>
                    </a:stretch>
                  </pic:blipFill>
                  <pic:spPr>
                    <a:xfrm>
                      <a:off x="0" y="0"/>
                      <a:ext cx="4010660" cy="368300"/>
                    </a:xfrm>
                    <a:prstGeom prst="rect">
                      <a:avLst/>
                    </a:prstGeom>
                    <a:noFill/>
                    <a:ln>
                      <a:noFill/>
                    </a:ln>
                  </pic:spPr>
                </pic:pic>
              </a:graphicData>
            </a:graphic>
          </wp:inline>
        </w:drawing>
      </w:r>
    </w:p>
    <w:p w14:paraId="6C9067C6">
      <w:r>
        <w:drawing>
          <wp:inline distT="0" distB="0" distL="114300" distR="114300">
            <wp:extent cx="4047490" cy="340995"/>
            <wp:effectExtent l="0" t="0" r="3810" b="1905"/>
            <wp:docPr id="291" name="Изображение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Изображение 263"/>
                    <pic:cNvPicPr>
                      <a:picLocks noChangeAspect="1"/>
                    </pic:cNvPicPr>
                  </pic:nvPicPr>
                  <pic:blipFill>
                    <a:blip r:embed="rId54"/>
                    <a:stretch>
                      <a:fillRect/>
                    </a:stretch>
                  </pic:blipFill>
                  <pic:spPr>
                    <a:xfrm>
                      <a:off x="0" y="0"/>
                      <a:ext cx="4047490" cy="340995"/>
                    </a:xfrm>
                    <a:prstGeom prst="rect">
                      <a:avLst/>
                    </a:prstGeom>
                    <a:noFill/>
                    <a:ln>
                      <a:noFill/>
                    </a:ln>
                  </pic:spPr>
                </pic:pic>
              </a:graphicData>
            </a:graphic>
          </wp:inline>
        </w:drawing>
      </w:r>
    </w:p>
    <w:p w14:paraId="5FDCB0E2">
      <w:pPr>
        <w:spacing w:line="360" w:lineRule="auto"/>
        <w:jc w:val="both"/>
        <w:rPr>
          <w:sz w:val="28"/>
          <w:szCs w:val="28"/>
        </w:rPr>
      </w:pPr>
      <w:r>
        <w:rPr>
          <w:sz w:val="28"/>
          <w:szCs w:val="28"/>
        </w:rPr>
        <w:t>Таблица 8 – Результаты расчета общностей для трех главных факторов</w:t>
      </w:r>
    </w:p>
    <w:p w14:paraId="1FEEA13A">
      <w:r>
        <w:drawing>
          <wp:inline distT="0" distB="0" distL="114300" distR="114300">
            <wp:extent cx="3328670" cy="2150110"/>
            <wp:effectExtent l="0" t="0" r="11430" b="8890"/>
            <wp:docPr id="292" name="Изображение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Изображение 264"/>
                    <pic:cNvPicPr>
                      <a:picLocks noChangeAspect="1"/>
                    </pic:cNvPicPr>
                  </pic:nvPicPr>
                  <pic:blipFill>
                    <a:blip r:embed="rId55"/>
                    <a:stretch>
                      <a:fillRect/>
                    </a:stretch>
                  </pic:blipFill>
                  <pic:spPr>
                    <a:xfrm>
                      <a:off x="0" y="0"/>
                      <a:ext cx="3328670" cy="2150110"/>
                    </a:xfrm>
                    <a:prstGeom prst="rect">
                      <a:avLst/>
                    </a:prstGeom>
                    <a:noFill/>
                    <a:ln>
                      <a:noFill/>
                    </a:ln>
                  </pic:spPr>
                </pic:pic>
              </a:graphicData>
            </a:graphic>
          </wp:inline>
        </w:drawing>
      </w:r>
    </w:p>
    <w:p w14:paraId="1E53DD5D">
      <w:pPr>
        <w:spacing w:line="360" w:lineRule="auto"/>
        <w:jc w:val="both"/>
        <w:rPr>
          <w:sz w:val="28"/>
          <w:szCs w:val="28"/>
        </w:rPr>
      </w:pPr>
      <w:r>
        <w:rPr>
          <w:sz w:val="28"/>
          <w:szCs w:val="28"/>
        </w:rPr>
        <w:t>Таблица 9 – Вклад трех главных факторов в суммарную дисперсию исходных признаков</w:t>
      </w:r>
    </w:p>
    <w:p w14:paraId="40B2A5A5">
      <w:r>
        <w:drawing>
          <wp:inline distT="0" distB="0" distL="114300" distR="114300">
            <wp:extent cx="3587750" cy="1054100"/>
            <wp:effectExtent l="0" t="0" r="6350" b="0"/>
            <wp:docPr id="293" name="Изображение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Изображение 265"/>
                    <pic:cNvPicPr>
                      <a:picLocks noChangeAspect="1"/>
                    </pic:cNvPicPr>
                  </pic:nvPicPr>
                  <pic:blipFill>
                    <a:blip r:embed="rId56"/>
                    <a:stretch>
                      <a:fillRect/>
                    </a:stretch>
                  </pic:blipFill>
                  <pic:spPr>
                    <a:xfrm>
                      <a:off x="0" y="0"/>
                      <a:ext cx="3587750" cy="1054100"/>
                    </a:xfrm>
                    <a:prstGeom prst="rect">
                      <a:avLst/>
                    </a:prstGeom>
                    <a:noFill/>
                    <a:ln>
                      <a:noFill/>
                    </a:ln>
                  </pic:spPr>
                </pic:pic>
              </a:graphicData>
            </a:graphic>
          </wp:inline>
        </w:drawing>
      </w:r>
    </w:p>
    <w:p w14:paraId="41BA7F82">
      <w:pPr>
        <w:rPr>
          <w:rFonts w:hAnsi="Cambria Math"/>
          <w:i w:val="0"/>
          <w:sz w:val="28"/>
          <w:szCs w:val="28"/>
        </w:rPr>
      </w:pPr>
      <w:r>
        <w:rPr>
          <w:sz w:val="28"/>
          <w:szCs w:val="28"/>
        </w:rPr>
        <w:t>Сумма оценок трех собственных чисел редуцированной матрицы будет в этом случае больше суммарной общности (</w:t>
      </w:r>
      <m:oMath>
        <m:acc>
          <m:accPr>
            <m:ctrlPr>
              <w:rPr>
                <w:rFonts w:ascii="Cambria Math" w:hAnsi="Cambria Math"/>
                <w:i/>
                <w:sz w:val="28"/>
                <w:szCs w:val="28"/>
              </w:rPr>
            </m:ctrlPr>
          </m:accPr>
          <m:e>
            <m:sSub>
              <m:sSubPr>
                <m:ctrlPr>
                  <w:rPr>
                    <w:rFonts w:ascii="Cambria Math" w:hAnsi="Cambria Math"/>
                    <w:i/>
                    <w:sz w:val="28"/>
                    <w:szCs w:val="28"/>
                  </w:rPr>
                </m:ctrlPr>
              </m:sSubPr>
              <m:e>
                <m:r>
                  <m:rPr/>
                  <w:rPr>
                    <w:rFonts w:ascii="Cambria Math" w:hAnsi="Cambria Math"/>
                    <w:sz w:val="28"/>
                    <w:szCs w:val="28"/>
                  </w:rPr>
                  <m:t>λ</m:t>
                </m:r>
                <m:ctrlPr>
                  <w:rPr>
                    <w:rFonts w:ascii="Cambria Math" w:hAnsi="Cambria Math"/>
                    <w:i/>
                    <w:sz w:val="28"/>
                    <w:szCs w:val="28"/>
                  </w:rPr>
                </m:ctrlPr>
              </m:e>
              <m:sub>
                <m:r>
                  <m:rPr/>
                  <w:rPr>
                    <w:rFonts w:ascii="Cambria Math" w:hAnsi="Cambria Math"/>
                    <w:sz w:val="28"/>
                    <w:szCs w:val="28"/>
                  </w:rPr>
                  <m:t>1</m:t>
                </m:r>
                <m:ctrlPr>
                  <w:rPr>
                    <w:rFonts w:ascii="Cambria Math" w:hAnsi="Cambria Math"/>
                    <w:i/>
                    <w:sz w:val="28"/>
                    <w:szCs w:val="28"/>
                  </w:rPr>
                </m:ctrlPr>
              </m:sub>
            </m:sSub>
            <m:ctrlPr>
              <w:rPr>
                <w:rFonts w:ascii="Cambria Math" w:hAnsi="Cambria Math"/>
                <w:i/>
                <w:sz w:val="28"/>
                <w:szCs w:val="28"/>
              </w:rPr>
            </m:ctrlPr>
          </m:e>
        </m:acc>
        <m:r>
          <m:rPr/>
          <w:rPr>
            <w:rFonts w:ascii="Cambria Math" w:hAnsi="Cambria Math"/>
            <w:sz w:val="28"/>
            <w:szCs w:val="28"/>
          </w:rPr>
          <m:t>+</m:t>
        </m:r>
        <m:acc>
          <m:accPr>
            <m:ctrlPr>
              <w:rPr>
                <w:rFonts w:ascii="Cambria Math" w:hAnsi="Cambria Math"/>
                <w:i/>
                <w:sz w:val="28"/>
                <w:szCs w:val="28"/>
              </w:rPr>
            </m:ctrlPr>
          </m:accPr>
          <m:e>
            <m:sSub>
              <m:sSubPr>
                <m:ctrlPr>
                  <w:rPr>
                    <w:rFonts w:ascii="Cambria Math" w:hAnsi="Cambria Math"/>
                    <w:i/>
                    <w:sz w:val="28"/>
                    <w:szCs w:val="28"/>
                  </w:rPr>
                </m:ctrlPr>
              </m:sSubPr>
              <m:e>
                <m:r>
                  <m:rPr/>
                  <w:rPr>
                    <w:rFonts w:ascii="Cambria Math" w:hAnsi="Cambria Math"/>
                    <w:sz w:val="28"/>
                    <w:szCs w:val="28"/>
                  </w:rPr>
                  <m:t>λ</m:t>
                </m:r>
                <m:ctrlPr>
                  <w:rPr>
                    <w:rFonts w:ascii="Cambria Math" w:hAnsi="Cambria Math"/>
                    <w:i/>
                    <w:sz w:val="28"/>
                    <w:szCs w:val="28"/>
                  </w:rPr>
                </m:ctrlPr>
              </m:e>
              <m:sub>
                <m:r>
                  <m:rPr/>
                  <w:rPr>
                    <w:rFonts w:ascii="Cambria Math" w:hAnsi="Cambria Math"/>
                    <w:sz w:val="28"/>
                    <w:szCs w:val="28"/>
                  </w:rPr>
                  <m:t>2</m:t>
                </m:r>
                <m:ctrlPr>
                  <w:rPr>
                    <w:rFonts w:ascii="Cambria Math" w:hAnsi="Cambria Math"/>
                    <w:i/>
                    <w:sz w:val="28"/>
                    <w:szCs w:val="28"/>
                  </w:rPr>
                </m:ctrlPr>
              </m:sub>
            </m:sSub>
            <m:ctrlPr>
              <w:rPr>
                <w:rFonts w:ascii="Cambria Math" w:hAnsi="Cambria Math"/>
                <w:i/>
                <w:sz w:val="28"/>
                <w:szCs w:val="28"/>
              </w:rPr>
            </m:ctrlPr>
          </m:e>
        </m:acc>
        <m:r>
          <m:rPr/>
          <w:rPr>
            <w:rFonts w:ascii="Cambria Math" w:hAnsi="Cambria Math"/>
            <w:sz w:val="28"/>
            <w:szCs w:val="28"/>
          </w:rPr>
          <m:t>+</m:t>
        </m:r>
        <m:acc>
          <m:accPr>
            <m:ctrlPr>
              <w:rPr>
                <w:rFonts w:ascii="Cambria Math" w:hAnsi="Cambria Math"/>
                <w:i/>
                <w:sz w:val="28"/>
                <w:szCs w:val="28"/>
              </w:rPr>
            </m:ctrlPr>
          </m:accPr>
          <m:e>
            <m:sSub>
              <m:sSubPr>
                <m:ctrlPr>
                  <w:rPr>
                    <w:rFonts w:ascii="Cambria Math" w:hAnsi="Cambria Math"/>
                    <w:i/>
                    <w:sz w:val="28"/>
                    <w:szCs w:val="28"/>
                  </w:rPr>
                </m:ctrlPr>
              </m:sSubPr>
              <m:e>
                <m:r>
                  <m:rPr/>
                  <w:rPr>
                    <w:rFonts w:ascii="Cambria Math" w:hAnsi="Cambria Math"/>
                    <w:sz w:val="28"/>
                    <w:szCs w:val="28"/>
                  </w:rPr>
                  <m:t>λ</m:t>
                </m:r>
                <m:ctrlPr>
                  <w:rPr>
                    <w:rFonts w:ascii="Cambria Math" w:hAnsi="Cambria Math"/>
                    <w:i/>
                    <w:sz w:val="28"/>
                    <w:szCs w:val="28"/>
                  </w:rPr>
                </m:ctrlPr>
              </m:e>
              <m:sub>
                <m:r>
                  <m:rPr/>
                  <w:rPr>
                    <w:rFonts w:ascii="Cambria Math" w:hAnsi="Cambria Math"/>
                    <w:sz w:val="28"/>
                    <w:szCs w:val="28"/>
                  </w:rPr>
                  <m:t>3</m:t>
                </m:r>
                <m:ctrlPr>
                  <w:rPr>
                    <w:rFonts w:ascii="Cambria Math" w:hAnsi="Cambria Math"/>
                    <w:i/>
                    <w:sz w:val="28"/>
                    <w:szCs w:val="28"/>
                  </w:rPr>
                </m:ctrlPr>
              </m:sub>
            </m:sSub>
            <m:ctrlPr>
              <w:rPr>
                <w:rFonts w:ascii="Cambria Math" w:hAnsi="Cambria Math"/>
                <w:i/>
                <w:sz w:val="28"/>
                <w:szCs w:val="28"/>
              </w:rPr>
            </m:ctrlPr>
          </m:e>
        </m:acc>
        <m:r>
          <m:rPr/>
          <w:rPr>
            <w:rFonts w:ascii="Cambria Math" w:hAnsi="Cambria Math"/>
            <w:sz w:val="28"/>
            <w:szCs w:val="28"/>
          </w:rPr>
          <m:t>=</m:t>
        </m:r>
        <m:r>
          <m:rPr>
            <m:sty m:val="p"/>
          </m:rPr>
          <w:rPr>
            <w:rFonts w:ascii="Cambria Math" w:hAnsi="Cambria Math" w:cs="Courier New CYR" w:eastAsiaTheme="minorHAnsi"/>
            <w:sz w:val="28"/>
            <w:szCs w:val="28"/>
            <w:lang w:eastAsia="en-US"/>
          </w:rPr>
          <m:t>2,</m:t>
        </m:r>
        <m:r>
          <m:rPr>
            <m:sty m:val="p"/>
          </m:rPr>
          <w:rPr>
            <w:rFonts w:hint="default" w:ascii="Cambria Math" w:hAnsi="Cambria Math" w:cs="Courier New CYR" w:eastAsiaTheme="minorHAnsi"/>
            <w:sz w:val="28"/>
            <w:szCs w:val="28"/>
            <w:lang w:val="ru-RU" w:eastAsia="en-US"/>
          </w:rPr>
          <m:t>83</m:t>
        </m:r>
        <m:r>
          <m:rPr>
            <m:sty m:val="p"/>
          </m:rPr>
          <w:rPr>
            <w:rFonts w:ascii="Cambria Math" w:hAnsi="Cambria Math" w:cs="Courier New CYR" w:eastAsiaTheme="minorHAnsi"/>
            <w:sz w:val="28"/>
            <w:szCs w:val="28"/>
            <w:lang w:eastAsia="en-US"/>
          </w:rPr>
          <m:t>1</m:t>
        </m:r>
        <m:r>
          <m:rPr>
            <m:sty m:val="p"/>
          </m:rPr>
          <w:rPr>
            <w:rFonts w:hint="default" w:ascii="Cambria Math" w:hAnsi="Cambria Math" w:cs="Courier New CYR" w:eastAsiaTheme="minorHAnsi"/>
            <w:sz w:val="28"/>
            <w:szCs w:val="28"/>
            <w:lang w:val="ru-RU" w:eastAsia="en-US"/>
          </w:rPr>
          <m:t>4</m:t>
        </m:r>
        <m:r>
          <m:rPr>
            <m:sty m:val="p"/>
          </m:rPr>
          <w:rPr>
            <w:rFonts w:ascii="Cambria Math" w:hAnsi="Cambria Math" w:cs="Courier New CYR" w:eastAsiaTheme="minorHAnsi"/>
            <w:sz w:val="28"/>
            <w:szCs w:val="28"/>
            <w:lang w:eastAsia="en-US"/>
          </w:rPr>
          <m:t>+</m:t>
        </m:r>
        <m:r>
          <m:rPr>
            <m:sty m:val="p"/>
          </m:rPr>
          <w:rPr>
            <w:rFonts w:hint="default" w:ascii="Cambria Math" w:hAnsi="Cambria Math" w:cs="Courier New CYR" w:eastAsiaTheme="minorHAnsi"/>
            <w:sz w:val="28"/>
            <w:szCs w:val="28"/>
            <w:lang w:val="ru-RU" w:eastAsia="en-US"/>
          </w:rPr>
          <m:t>0</m:t>
        </m:r>
        <m:r>
          <m:rPr>
            <m:sty m:val="p"/>
          </m:rPr>
          <w:rPr>
            <w:rFonts w:ascii="Cambria Math" w:hAnsi="Cambria Math" w:cs="Courier New CYR" w:eastAsiaTheme="minorHAnsi"/>
            <w:sz w:val="28"/>
            <w:szCs w:val="28"/>
            <w:lang w:eastAsia="en-US"/>
          </w:rPr>
          <m:t>,</m:t>
        </m:r>
        <m:r>
          <m:rPr>
            <m:sty m:val="p"/>
          </m:rPr>
          <w:rPr>
            <w:rFonts w:hint="default" w:ascii="Cambria Math" w:hAnsi="Cambria Math" w:cs="Courier New CYR" w:eastAsiaTheme="minorHAnsi"/>
            <w:sz w:val="28"/>
            <w:szCs w:val="28"/>
            <w:lang w:val="ru-RU" w:eastAsia="en-US"/>
          </w:rPr>
          <m:t>8</m:t>
        </m:r>
        <m:r>
          <m:rPr/>
          <w:rPr>
            <w:rFonts w:ascii="Cambria Math" w:hAnsi="Cambria Math"/>
            <w:sz w:val="28"/>
            <w:szCs w:val="28"/>
          </w:rPr>
          <m:t>+0,65=3,89&gt;</m:t>
        </m:r>
        <m:r>
          <m:rPr/>
          <w:rPr>
            <w:rFonts w:hint="default" w:ascii="Cambria Math" w:hAnsi="Cambria Math"/>
            <w:sz w:val="28"/>
            <w:szCs w:val="28"/>
            <w:lang w:val="ru-RU"/>
          </w:rPr>
          <m:t>4</m:t>
        </m:r>
        <m:r>
          <m:rPr/>
          <w:rPr>
            <w:rFonts w:ascii="Cambria Math" w:hAnsi="Cambria Math"/>
            <w:sz w:val="28"/>
            <w:szCs w:val="28"/>
          </w:rPr>
          <m:t>,</m:t>
        </m:r>
        <m:r>
          <m:rPr/>
          <w:rPr>
            <w:rFonts w:hint="default" w:ascii="Cambria Math" w:hAnsi="Cambria Math"/>
            <w:sz w:val="28"/>
            <w:szCs w:val="28"/>
            <w:lang w:val="ru-RU"/>
          </w:rPr>
          <m:t>071</m:t>
        </m:r>
        <m:r>
          <m:rPr/>
          <w:rPr>
            <w:rFonts w:ascii="Cambria Math" w:hAnsi="Cambria Math"/>
            <w:sz w:val="28"/>
            <w:szCs w:val="28"/>
          </w:rPr>
          <m:t>)</m:t>
        </m:r>
      </m:oMath>
    </w:p>
    <w:p w14:paraId="2CEBB47A">
      <w:pPr>
        <w:rPr>
          <w:sz w:val="28"/>
          <w:szCs w:val="28"/>
          <w:u w:val="single"/>
        </w:rPr>
      </w:pPr>
      <w:r>
        <w:rPr>
          <w:sz w:val="28"/>
          <w:szCs w:val="28"/>
        </w:rPr>
        <w:t xml:space="preserve">Вклад трех главных факторов в суммарную дисперсию исходных признаков (в </w:t>
      </w:r>
      <w:r>
        <w:rPr>
          <w:sz w:val="28"/>
          <w:szCs w:val="28"/>
          <w:u w:val="single"/>
        </w:rPr>
        <w:t>дисперсию процесса) составляет 4</w:t>
      </w:r>
      <w:r>
        <w:rPr>
          <w:rFonts w:hint="default"/>
          <w:sz w:val="28"/>
          <w:szCs w:val="28"/>
          <w:u w:val="single"/>
          <w:lang w:val="ru-RU"/>
        </w:rPr>
        <w:t>7</w:t>
      </w:r>
      <w:r>
        <w:rPr>
          <w:sz w:val="28"/>
          <w:szCs w:val="28"/>
          <w:u w:val="single"/>
        </w:rPr>
        <w:t>,</w:t>
      </w:r>
      <w:r>
        <w:rPr>
          <w:rFonts w:hint="default"/>
          <w:sz w:val="28"/>
          <w:szCs w:val="28"/>
          <w:u w:val="single"/>
          <w:lang w:val="ru-RU"/>
        </w:rPr>
        <w:t>96</w:t>
      </w:r>
      <w:r>
        <w:rPr>
          <w:sz w:val="28"/>
          <w:szCs w:val="28"/>
          <w:u w:val="single"/>
        </w:rPr>
        <w:t>%.</w:t>
      </w:r>
    </w:p>
    <w:p w14:paraId="1C5EAC58">
      <w:r>
        <w:rPr>
          <w:rFonts w:ascii="SimSun" w:hAnsi="SimSun" w:eastAsia="SimSun" w:cs="SimSun"/>
          <w:sz w:val="24"/>
          <w:szCs w:val="24"/>
        </w:rPr>
        <w:drawing>
          <wp:inline distT="0" distB="0" distL="114300" distR="114300">
            <wp:extent cx="3137535" cy="2157730"/>
            <wp:effectExtent l="0" t="0" r="12065" b="1270"/>
            <wp:docPr id="295" name="Изображение 26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Изображение 267" descr="IMG_256"/>
                    <pic:cNvPicPr>
                      <a:picLocks noChangeAspect="1"/>
                    </pic:cNvPicPr>
                  </pic:nvPicPr>
                  <pic:blipFill>
                    <a:blip r:embed="rId57"/>
                    <a:stretch>
                      <a:fillRect/>
                    </a:stretch>
                  </pic:blipFill>
                  <pic:spPr>
                    <a:xfrm>
                      <a:off x="0" y="0"/>
                      <a:ext cx="3137535" cy="2157730"/>
                    </a:xfrm>
                    <a:prstGeom prst="rect">
                      <a:avLst/>
                    </a:prstGeom>
                    <a:noFill/>
                    <a:ln w="9525">
                      <a:noFill/>
                    </a:ln>
                  </pic:spPr>
                </pic:pic>
              </a:graphicData>
            </a:graphic>
          </wp:inline>
        </w:drawing>
      </w:r>
      <w:r>
        <w:drawing>
          <wp:inline distT="0" distB="0" distL="114300" distR="114300">
            <wp:extent cx="2954655" cy="2216150"/>
            <wp:effectExtent l="0" t="0" r="4445" b="6350"/>
            <wp:docPr id="294" name="Изображение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Изображение 266"/>
                    <pic:cNvPicPr>
                      <a:picLocks noChangeAspect="1"/>
                    </pic:cNvPicPr>
                  </pic:nvPicPr>
                  <pic:blipFill>
                    <a:blip r:embed="rId58"/>
                    <a:stretch>
                      <a:fillRect/>
                    </a:stretch>
                  </pic:blipFill>
                  <pic:spPr>
                    <a:xfrm>
                      <a:off x="0" y="0"/>
                      <a:ext cx="2954655" cy="2216150"/>
                    </a:xfrm>
                    <a:prstGeom prst="rect">
                      <a:avLst/>
                    </a:prstGeom>
                    <a:noFill/>
                    <a:ln>
                      <a:noFill/>
                    </a:ln>
                  </pic:spPr>
                </pic:pic>
              </a:graphicData>
            </a:graphic>
          </wp:inline>
        </w:drawing>
      </w:r>
    </w:p>
    <w:p w14:paraId="30ED28B4">
      <w:pPr>
        <w:rPr>
          <w:rFonts w:ascii="SimSun" w:hAnsi="SimSun" w:eastAsia="SimSun" w:cs="SimSun"/>
          <w:sz w:val="24"/>
          <w:szCs w:val="24"/>
        </w:rPr>
      </w:pPr>
    </w:p>
    <w:p w14:paraId="1C9034D9">
      <w:pPr>
        <w:spacing w:line="360" w:lineRule="auto"/>
        <w:jc w:val="both"/>
        <w:rPr>
          <w:sz w:val="28"/>
          <w:szCs w:val="28"/>
        </w:rPr>
      </w:pPr>
      <w:r>
        <w:rPr>
          <w:sz w:val="28"/>
          <w:szCs w:val="28"/>
        </w:rPr>
        <w:t>Рисунок 8 – График собственных значений</w:t>
      </w:r>
    </w:p>
    <w:p w14:paraId="5BE3844F">
      <w:pPr>
        <w:spacing w:line="360" w:lineRule="auto"/>
        <w:jc w:val="both"/>
        <w:rPr>
          <w:sz w:val="28"/>
          <w:szCs w:val="28"/>
        </w:rPr>
      </w:pPr>
      <w:r>
        <w:rPr>
          <w:sz w:val="28"/>
          <w:szCs w:val="28"/>
        </w:rPr>
        <w:t>Таблица 10 – Весовые коэффициенты при общих факторах</w:t>
      </w:r>
    </w:p>
    <w:p w14:paraId="72971487">
      <w:r>
        <w:drawing>
          <wp:inline distT="0" distB="0" distL="114300" distR="114300">
            <wp:extent cx="2878455" cy="2452370"/>
            <wp:effectExtent l="0" t="0" r="4445" b="11430"/>
            <wp:docPr id="296" name="Изображение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Изображение 268"/>
                    <pic:cNvPicPr>
                      <a:picLocks noChangeAspect="1"/>
                    </pic:cNvPicPr>
                  </pic:nvPicPr>
                  <pic:blipFill>
                    <a:blip r:embed="rId59"/>
                    <a:stretch>
                      <a:fillRect/>
                    </a:stretch>
                  </pic:blipFill>
                  <pic:spPr>
                    <a:xfrm>
                      <a:off x="0" y="0"/>
                      <a:ext cx="2878455" cy="2452370"/>
                    </a:xfrm>
                    <a:prstGeom prst="rect">
                      <a:avLst/>
                    </a:prstGeom>
                    <a:noFill/>
                    <a:ln>
                      <a:noFill/>
                    </a:ln>
                  </pic:spPr>
                </pic:pic>
              </a:graphicData>
            </a:graphic>
          </wp:inline>
        </w:drawing>
      </w:r>
      <w:r>
        <w:drawing>
          <wp:inline distT="0" distB="0" distL="114300" distR="114300">
            <wp:extent cx="2140585" cy="2497455"/>
            <wp:effectExtent l="0" t="0" r="5715" b="4445"/>
            <wp:docPr id="298" name="Изображение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Изображение 270"/>
                    <pic:cNvPicPr>
                      <a:picLocks noChangeAspect="1"/>
                    </pic:cNvPicPr>
                  </pic:nvPicPr>
                  <pic:blipFill>
                    <a:blip r:embed="rId60"/>
                    <a:stretch>
                      <a:fillRect/>
                    </a:stretch>
                  </pic:blipFill>
                  <pic:spPr>
                    <a:xfrm>
                      <a:off x="0" y="0"/>
                      <a:ext cx="2140585" cy="2497455"/>
                    </a:xfrm>
                    <a:prstGeom prst="rect">
                      <a:avLst/>
                    </a:prstGeom>
                    <a:noFill/>
                    <a:ln>
                      <a:noFill/>
                    </a:ln>
                  </pic:spPr>
                </pic:pic>
              </a:graphicData>
            </a:graphic>
          </wp:inline>
        </w:drawing>
      </w:r>
    </w:p>
    <w:p w14:paraId="15DEFD4B"/>
    <w:p w14:paraId="7C519BC5">
      <w:pPr>
        <w:spacing w:line="360" w:lineRule="auto"/>
        <w:jc w:val="center"/>
        <w:rPr>
          <w:sz w:val="28"/>
          <w:szCs w:val="28"/>
        </w:rPr>
      </w:pPr>
      <w:r>
        <w:rPr>
          <w:sz w:val="28"/>
          <w:szCs w:val="28"/>
        </w:rPr>
        <w:t>Рисунок 9 – Расположение исходных признаков на плоскости, образованной главными факторами</w:t>
      </w:r>
    </w:p>
    <w:p w14:paraId="18BEB86B">
      <w:pPr>
        <w:spacing w:line="360" w:lineRule="auto"/>
        <w:jc w:val="both"/>
      </w:pPr>
      <w:r>
        <w:drawing>
          <wp:inline distT="0" distB="0" distL="114300" distR="114300">
            <wp:extent cx="2272030" cy="2743200"/>
            <wp:effectExtent l="0" t="0" r="1270" b="0"/>
            <wp:docPr id="299" name="Изображение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Изображение 271"/>
                    <pic:cNvPicPr>
                      <a:picLocks noChangeAspect="1"/>
                    </pic:cNvPicPr>
                  </pic:nvPicPr>
                  <pic:blipFill>
                    <a:blip r:embed="rId61"/>
                    <a:srcRect l="15787" r="22080"/>
                    <a:stretch>
                      <a:fillRect/>
                    </a:stretch>
                  </pic:blipFill>
                  <pic:spPr>
                    <a:xfrm>
                      <a:off x="0" y="0"/>
                      <a:ext cx="2272030" cy="2743200"/>
                    </a:xfrm>
                    <a:prstGeom prst="rect">
                      <a:avLst/>
                    </a:prstGeom>
                    <a:noFill/>
                    <a:ln>
                      <a:noFill/>
                    </a:ln>
                  </pic:spPr>
                </pic:pic>
              </a:graphicData>
            </a:graphic>
          </wp:inline>
        </w:drawing>
      </w:r>
      <w:r>
        <w:rPr>
          <w:rFonts w:ascii="SimSun" w:hAnsi="SimSun" w:eastAsia="SimSun" w:cs="SimSun"/>
          <w:sz w:val="24"/>
          <w:szCs w:val="24"/>
        </w:rPr>
        <w:drawing>
          <wp:inline distT="0" distB="0" distL="114300" distR="114300">
            <wp:extent cx="2931160" cy="2890520"/>
            <wp:effectExtent l="0" t="0" r="2540" b="5080"/>
            <wp:docPr id="300" name="Изображение 2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Изображение 272" descr="IMG_256"/>
                    <pic:cNvPicPr>
                      <a:picLocks noChangeAspect="1"/>
                    </pic:cNvPicPr>
                  </pic:nvPicPr>
                  <pic:blipFill>
                    <a:blip r:embed="rId62"/>
                    <a:stretch>
                      <a:fillRect/>
                    </a:stretch>
                  </pic:blipFill>
                  <pic:spPr>
                    <a:xfrm>
                      <a:off x="0" y="0"/>
                      <a:ext cx="2931160" cy="2890520"/>
                    </a:xfrm>
                    <a:prstGeom prst="rect">
                      <a:avLst/>
                    </a:prstGeom>
                    <a:noFill/>
                    <a:ln w="9525">
                      <a:noFill/>
                    </a:ln>
                  </pic:spPr>
                </pic:pic>
              </a:graphicData>
            </a:graphic>
          </wp:inline>
        </w:drawing>
      </w:r>
    </w:p>
    <w:p w14:paraId="0F6FC8D0">
      <w:pPr>
        <w:spacing w:line="360" w:lineRule="auto"/>
        <w:jc w:val="both"/>
      </w:pPr>
    </w:p>
    <w:p w14:paraId="06DDFF48">
      <w:pPr>
        <w:spacing w:line="360" w:lineRule="auto"/>
        <w:jc w:val="both"/>
        <w:rPr>
          <w:sz w:val="28"/>
          <w:szCs w:val="28"/>
        </w:rPr>
      </w:pPr>
      <w:r>
        <w:rPr>
          <w:sz w:val="28"/>
          <w:szCs w:val="28"/>
        </w:rPr>
        <w:t>Попробуем упростить структуру главных факторов с помощью вращения. Для оценки структуры обобщённых факторов выберем критерий «Квартимакс», т.к. он показал наилучший результат среди других критериев.</w:t>
      </w:r>
    </w:p>
    <w:p w14:paraId="608C5E02">
      <w:pPr>
        <w:spacing w:line="360" w:lineRule="auto"/>
        <w:jc w:val="both"/>
        <w:rPr>
          <w:sz w:val="28"/>
          <w:szCs w:val="28"/>
        </w:rPr>
      </w:pPr>
      <w:r>
        <w:rPr>
          <w:sz w:val="28"/>
          <w:szCs w:val="28"/>
        </w:rPr>
        <w:t>Таблица 11 – Весовые коэффициенты факторов после вращения</w:t>
      </w:r>
    </w:p>
    <w:p w14:paraId="33B36946">
      <w:pPr>
        <w:spacing w:line="360" w:lineRule="auto"/>
        <w:jc w:val="both"/>
      </w:pPr>
      <w:r>
        <w:drawing>
          <wp:inline distT="0" distB="0" distL="114300" distR="114300">
            <wp:extent cx="3060065" cy="2633345"/>
            <wp:effectExtent l="0" t="0" r="635" b="8255"/>
            <wp:docPr id="301" name="Изображение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Изображение 273"/>
                    <pic:cNvPicPr>
                      <a:picLocks noChangeAspect="1"/>
                    </pic:cNvPicPr>
                  </pic:nvPicPr>
                  <pic:blipFill>
                    <a:blip r:embed="rId63"/>
                    <a:stretch>
                      <a:fillRect/>
                    </a:stretch>
                  </pic:blipFill>
                  <pic:spPr>
                    <a:xfrm>
                      <a:off x="0" y="0"/>
                      <a:ext cx="3060065" cy="2633345"/>
                    </a:xfrm>
                    <a:prstGeom prst="rect">
                      <a:avLst/>
                    </a:prstGeom>
                    <a:noFill/>
                    <a:ln>
                      <a:noFill/>
                    </a:ln>
                  </pic:spPr>
                </pic:pic>
              </a:graphicData>
            </a:graphic>
          </wp:inline>
        </w:drawing>
      </w:r>
      <w:r>
        <w:drawing>
          <wp:inline distT="0" distB="0" distL="114300" distR="114300">
            <wp:extent cx="2327910" cy="2708910"/>
            <wp:effectExtent l="0" t="0" r="8890" b="8890"/>
            <wp:docPr id="306" name="Изображение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Изображение 278"/>
                    <pic:cNvPicPr>
                      <a:picLocks noChangeAspect="1"/>
                    </pic:cNvPicPr>
                  </pic:nvPicPr>
                  <pic:blipFill>
                    <a:blip r:embed="rId64"/>
                    <a:stretch>
                      <a:fillRect/>
                    </a:stretch>
                  </pic:blipFill>
                  <pic:spPr>
                    <a:xfrm>
                      <a:off x="0" y="0"/>
                      <a:ext cx="2327910" cy="2708910"/>
                    </a:xfrm>
                    <a:prstGeom prst="rect">
                      <a:avLst/>
                    </a:prstGeom>
                    <a:noFill/>
                    <a:ln>
                      <a:noFill/>
                    </a:ln>
                  </pic:spPr>
                </pic:pic>
              </a:graphicData>
            </a:graphic>
          </wp:inline>
        </w:drawing>
      </w:r>
    </w:p>
    <w:p w14:paraId="7ECAE725">
      <w:pPr>
        <w:spacing w:line="360" w:lineRule="auto"/>
        <w:jc w:val="center"/>
        <w:rPr>
          <w:rFonts w:hint="default"/>
          <w:sz w:val="28"/>
          <w:szCs w:val="28"/>
          <w:lang w:val="en-US"/>
        </w:rPr>
      </w:pPr>
      <w:r>
        <w:rPr>
          <w:sz w:val="24"/>
          <w:szCs w:val="24"/>
        </w:rPr>
        <w:t>Рисунок 10 – Расположение исходных признаков на плоскости, образованной</w:t>
      </w:r>
      <w:r>
        <w:rPr>
          <w:rFonts w:hint="default"/>
          <w:sz w:val="24"/>
          <w:szCs w:val="24"/>
          <w:lang w:val="en-US"/>
        </w:rPr>
        <w:t xml:space="preserve"> </w:t>
      </w:r>
      <w:r>
        <w:rPr>
          <w:sz w:val="24"/>
          <w:szCs w:val="24"/>
        </w:rPr>
        <w:t>главными факторами после вращения</w:t>
      </w:r>
    </w:p>
    <w:p w14:paraId="28FB694B">
      <w:pPr>
        <w:spacing w:line="36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2988310" cy="2955925"/>
            <wp:effectExtent l="0" t="0" r="8890" b="3175"/>
            <wp:docPr id="307" name="Изображение 27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Изображение 279" descr="IMG_256"/>
                    <pic:cNvPicPr>
                      <a:picLocks noChangeAspect="1"/>
                    </pic:cNvPicPr>
                  </pic:nvPicPr>
                  <pic:blipFill>
                    <a:blip r:embed="rId65"/>
                    <a:stretch>
                      <a:fillRect/>
                    </a:stretch>
                  </pic:blipFill>
                  <pic:spPr>
                    <a:xfrm>
                      <a:off x="0" y="0"/>
                      <a:ext cx="2988310" cy="2955925"/>
                    </a:xfrm>
                    <a:prstGeom prst="rect">
                      <a:avLst/>
                    </a:prstGeom>
                    <a:noFill/>
                    <a:ln w="9525">
                      <a:noFill/>
                    </a:ln>
                  </pic:spPr>
                </pic:pic>
              </a:graphicData>
            </a:graphic>
          </wp:inline>
        </w:drawing>
      </w:r>
      <w:r>
        <w:drawing>
          <wp:inline distT="0" distB="0" distL="114300" distR="114300">
            <wp:extent cx="2514600" cy="2971800"/>
            <wp:effectExtent l="0" t="0" r="0" b="0"/>
            <wp:docPr id="308" name="Изображение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Изображение 280"/>
                    <pic:cNvPicPr>
                      <a:picLocks noChangeAspect="1"/>
                    </pic:cNvPicPr>
                  </pic:nvPicPr>
                  <pic:blipFill>
                    <a:blip r:embed="rId66"/>
                    <a:srcRect l="17756" r="18782"/>
                    <a:stretch>
                      <a:fillRect/>
                    </a:stretch>
                  </pic:blipFill>
                  <pic:spPr>
                    <a:xfrm>
                      <a:off x="0" y="0"/>
                      <a:ext cx="2514600" cy="2971800"/>
                    </a:xfrm>
                    <a:prstGeom prst="rect">
                      <a:avLst/>
                    </a:prstGeom>
                    <a:noFill/>
                    <a:ln>
                      <a:noFill/>
                    </a:ln>
                  </pic:spPr>
                </pic:pic>
              </a:graphicData>
            </a:graphic>
          </wp:inline>
        </w:drawing>
      </w:r>
    </w:p>
    <w:p w14:paraId="201DC9D6">
      <w:pPr>
        <w:spacing w:line="360" w:lineRule="auto"/>
        <w:jc w:val="both"/>
        <w:rPr>
          <w:rFonts w:ascii="SimSun" w:hAnsi="SimSun" w:eastAsia="SimSun" w:cs="SimSun"/>
          <w:sz w:val="24"/>
          <w:szCs w:val="24"/>
        </w:rPr>
      </w:pPr>
    </w:p>
    <w:p w14:paraId="118E7D72">
      <w:pPr>
        <w:spacing w:line="360" w:lineRule="auto"/>
        <w:jc w:val="both"/>
        <w:rPr>
          <w:sz w:val="24"/>
          <w:szCs w:val="24"/>
        </w:rPr>
      </w:pPr>
      <w:r>
        <w:rPr>
          <w:sz w:val="24"/>
          <w:szCs w:val="24"/>
        </w:rPr>
        <w:t>Матрица факторных нагрузок после вращения имеет вид:</w:t>
      </w:r>
    </w:p>
    <w:p w14:paraId="06CE3E93">
      <w:pPr>
        <w:spacing w:line="360" w:lineRule="auto"/>
        <w:jc w:val="both"/>
        <w:rPr>
          <w:sz w:val="28"/>
          <w:szCs w:val="28"/>
        </w:rPr>
      </w:pPr>
      <m:oMathPara>
        <m:oMath>
          <m:r>
            <m:rPr/>
            <w:rPr>
              <w:rFonts w:ascii="Cambria Math" w:hAnsi="Cambria Math"/>
              <w:sz w:val="28"/>
              <w:szCs w:val="28"/>
              <w:lang w:val="en-US"/>
            </w:rPr>
            <m:t>B</m:t>
          </m:r>
          <m:r>
            <m:rPr/>
            <w:rPr>
              <w:rFonts w:ascii="Cambria Math" w:hAnsi="Cambria Math"/>
              <w:sz w:val="28"/>
              <w:szCs w:val="28"/>
            </w:rPr>
            <m:t>=</m:t>
          </m:r>
        </m:oMath>
      </m:oMathPara>
    </w:p>
    <w:tbl>
      <w:tblPr>
        <w:tblStyle w:val="6"/>
        <w:tblW w:w="5000" w:type="pct"/>
        <w:tblInd w:w="0" w:type="dxa"/>
        <w:tblBorders>
          <w:top w:val="outset" w:color="111111" w:sz="6" w:space="0"/>
          <w:left w:val="outset" w:color="111111" w:sz="6" w:space="0"/>
          <w:bottom w:val="outset" w:color="111111" w:sz="6" w:space="0"/>
          <w:right w:val="outset" w:color="111111" w:sz="6" w:space="0"/>
          <w:insideH w:val="none" w:color="auto" w:sz="0" w:space="0"/>
          <w:insideV w:val="none" w:color="auto" w:sz="0" w:space="0"/>
        </w:tblBorders>
        <w:tblLayout w:type="autofit"/>
        <w:tblCellMar>
          <w:top w:w="15" w:type="dxa"/>
          <w:left w:w="15" w:type="dxa"/>
          <w:bottom w:w="15" w:type="dxa"/>
          <w:right w:w="15" w:type="dxa"/>
        </w:tblCellMar>
      </w:tblPr>
      <w:tblGrid>
        <w:gridCol w:w="3258"/>
        <w:gridCol w:w="3258"/>
        <w:gridCol w:w="3260"/>
      </w:tblGrid>
      <w:tr w14:paraId="405D1EA6">
        <w:tblPrEx>
          <w:tblBorders>
            <w:top w:val="outset" w:color="111111" w:sz="6" w:space="0"/>
            <w:left w:val="outset" w:color="111111" w:sz="6" w:space="0"/>
            <w:bottom w:val="outset" w:color="111111" w:sz="6" w:space="0"/>
            <w:right w:val="outset" w:color="111111" w:sz="6" w:space="0"/>
            <w:insideH w:val="none" w:color="auto" w:sz="0" w:space="0"/>
            <w:insideV w:val="none" w:color="auto" w:sz="0" w:space="0"/>
          </w:tblBorders>
          <w:tblCellMar>
            <w:top w:w="15" w:type="dxa"/>
            <w:left w:w="15" w:type="dxa"/>
            <w:bottom w:w="15" w:type="dxa"/>
            <w:right w:w="15" w:type="dxa"/>
          </w:tblCellMar>
        </w:tblPrEx>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31433783">
            <w:pPr>
              <w:keepNext w:val="0"/>
              <w:keepLines w:val="0"/>
              <w:widowControl/>
              <w:suppressLineNumbers w:val="0"/>
              <w:shd w:val="clear" w:fill="FFFFFF"/>
              <w:jc w:val="right"/>
              <w:rPr>
                <w:sz w:val="24"/>
                <w:szCs w:val="24"/>
                <w:lang w:eastAsia="ru-RU"/>
              </w:rPr>
            </w:pPr>
            <w:r>
              <w:rPr>
                <w:rFonts w:ascii="Arial" w:hAnsi="Arial" w:eastAsia="SimSun" w:cs="Arial"/>
                <w:color w:val="FF0000"/>
                <w:kern w:val="0"/>
                <w:sz w:val="20"/>
                <w:szCs w:val="20"/>
                <w:lang w:val="en-US" w:eastAsia="zh-CN" w:bidi="ar"/>
              </w:rPr>
              <w:t>0,761699</w:t>
            </w:r>
          </w:p>
        </w:tc>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7AB57993">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-0,009332</w:t>
            </w:r>
          </w:p>
        </w:tc>
        <w:tc>
          <w:tcPr>
            <w:tcW w:w="3129"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1F05E634">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-0,371872</w:t>
            </w:r>
          </w:p>
        </w:tc>
      </w:tr>
      <w:tr w14:paraId="78527F79">
        <w:tblPrEx>
          <w:tblBorders>
            <w:top w:val="outset" w:color="111111" w:sz="6" w:space="0"/>
            <w:left w:val="outset" w:color="111111" w:sz="6" w:space="0"/>
            <w:bottom w:val="outset" w:color="111111" w:sz="6" w:space="0"/>
            <w:right w:val="outset" w:color="111111" w:sz="6" w:space="0"/>
            <w:insideH w:val="none" w:color="auto" w:sz="0" w:space="0"/>
            <w:insideV w:val="none" w:color="auto" w:sz="0" w:space="0"/>
          </w:tblBorders>
          <w:tblCellMar>
            <w:top w:w="15" w:type="dxa"/>
            <w:left w:w="15" w:type="dxa"/>
            <w:bottom w:w="15" w:type="dxa"/>
            <w:right w:w="15" w:type="dxa"/>
          </w:tblCellMar>
        </w:tblPrEx>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4F6DA444">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0,662033</w:t>
            </w:r>
          </w:p>
        </w:tc>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3C439600">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0,635648</w:t>
            </w:r>
          </w:p>
        </w:tc>
        <w:tc>
          <w:tcPr>
            <w:tcW w:w="3129"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07DE5AEA">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0,004690</w:t>
            </w:r>
          </w:p>
        </w:tc>
      </w:tr>
      <w:tr w14:paraId="2EC4B5FF">
        <w:tblPrEx>
          <w:tblBorders>
            <w:top w:val="outset" w:color="111111" w:sz="6" w:space="0"/>
            <w:left w:val="outset" w:color="111111" w:sz="6" w:space="0"/>
            <w:bottom w:val="outset" w:color="111111" w:sz="6" w:space="0"/>
            <w:right w:val="outset" w:color="111111" w:sz="6" w:space="0"/>
            <w:insideH w:val="none" w:color="auto" w:sz="0" w:space="0"/>
            <w:insideV w:val="none" w:color="auto" w:sz="0" w:space="0"/>
          </w:tblBorders>
          <w:tblCellMar>
            <w:top w:w="15" w:type="dxa"/>
            <w:left w:w="15" w:type="dxa"/>
            <w:bottom w:w="15" w:type="dxa"/>
            <w:right w:w="15" w:type="dxa"/>
          </w:tblCellMar>
        </w:tblPrEx>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0FF13534">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0,328952</w:t>
            </w:r>
          </w:p>
        </w:tc>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3392C344">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0,431539</w:t>
            </w:r>
          </w:p>
        </w:tc>
        <w:tc>
          <w:tcPr>
            <w:tcW w:w="3129"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2059C419">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-0,206298</w:t>
            </w:r>
          </w:p>
        </w:tc>
      </w:tr>
      <w:tr w14:paraId="44B12075">
        <w:tblPrEx>
          <w:tblBorders>
            <w:top w:val="outset" w:color="111111" w:sz="6" w:space="0"/>
            <w:left w:val="outset" w:color="111111" w:sz="6" w:space="0"/>
            <w:bottom w:val="outset" w:color="111111" w:sz="6" w:space="0"/>
            <w:right w:val="outset" w:color="111111" w:sz="6" w:space="0"/>
            <w:insideH w:val="none" w:color="auto" w:sz="0" w:space="0"/>
            <w:insideV w:val="none" w:color="auto" w:sz="0" w:space="0"/>
          </w:tblBorders>
          <w:tblCellMar>
            <w:top w:w="15" w:type="dxa"/>
            <w:left w:w="15" w:type="dxa"/>
            <w:bottom w:w="15" w:type="dxa"/>
            <w:right w:w="15" w:type="dxa"/>
          </w:tblCellMar>
        </w:tblPrEx>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4B86B2FB">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-0,567207</w:t>
            </w:r>
          </w:p>
        </w:tc>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098D1BA2">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0,115683</w:t>
            </w:r>
          </w:p>
        </w:tc>
        <w:tc>
          <w:tcPr>
            <w:tcW w:w="3129"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0569BE2B">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0,245478</w:t>
            </w:r>
          </w:p>
        </w:tc>
      </w:tr>
      <w:tr w14:paraId="17B816B7">
        <w:tblPrEx>
          <w:tblBorders>
            <w:top w:val="outset" w:color="111111" w:sz="6" w:space="0"/>
            <w:left w:val="outset" w:color="111111" w:sz="6" w:space="0"/>
            <w:bottom w:val="outset" w:color="111111" w:sz="6" w:space="0"/>
            <w:right w:val="outset" w:color="111111" w:sz="6" w:space="0"/>
            <w:insideH w:val="none" w:color="auto" w:sz="0" w:space="0"/>
            <w:insideV w:val="none" w:color="auto" w:sz="0" w:space="0"/>
          </w:tblBorders>
          <w:tblCellMar>
            <w:top w:w="15" w:type="dxa"/>
            <w:left w:w="15" w:type="dxa"/>
            <w:bottom w:w="15" w:type="dxa"/>
            <w:right w:w="15" w:type="dxa"/>
          </w:tblCellMar>
        </w:tblPrEx>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5A37021E">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0,077682</w:t>
            </w:r>
          </w:p>
        </w:tc>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0B591C08">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-0,043860</w:t>
            </w:r>
          </w:p>
        </w:tc>
        <w:tc>
          <w:tcPr>
            <w:tcW w:w="3129"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74951E4B">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-0,253698</w:t>
            </w:r>
          </w:p>
        </w:tc>
      </w:tr>
      <w:tr w14:paraId="2049D00F">
        <w:tblPrEx>
          <w:tblBorders>
            <w:top w:val="outset" w:color="111111" w:sz="6" w:space="0"/>
            <w:left w:val="outset" w:color="111111" w:sz="6" w:space="0"/>
            <w:bottom w:val="outset" w:color="111111" w:sz="6" w:space="0"/>
            <w:right w:val="outset" w:color="111111" w:sz="6" w:space="0"/>
            <w:insideH w:val="none" w:color="auto" w:sz="0" w:space="0"/>
            <w:insideV w:val="none" w:color="auto" w:sz="0" w:space="0"/>
          </w:tblBorders>
          <w:tblCellMar>
            <w:top w:w="15" w:type="dxa"/>
            <w:left w:w="15" w:type="dxa"/>
            <w:bottom w:w="15" w:type="dxa"/>
            <w:right w:w="15" w:type="dxa"/>
          </w:tblCellMar>
        </w:tblPrEx>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0C4C1A83">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-0,357679</w:t>
            </w:r>
          </w:p>
        </w:tc>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5EA1D7A0">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-0,163817</w:t>
            </w:r>
          </w:p>
        </w:tc>
        <w:tc>
          <w:tcPr>
            <w:tcW w:w="3129"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01D9EC45">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0,635661</w:t>
            </w:r>
          </w:p>
        </w:tc>
      </w:tr>
      <w:tr w14:paraId="528D2779">
        <w:tblPrEx>
          <w:tblBorders>
            <w:top w:val="outset" w:color="111111" w:sz="6" w:space="0"/>
            <w:left w:val="outset" w:color="111111" w:sz="6" w:space="0"/>
            <w:bottom w:val="outset" w:color="111111" w:sz="6" w:space="0"/>
            <w:right w:val="outset" w:color="111111" w:sz="6" w:space="0"/>
            <w:insideH w:val="none" w:color="auto" w:sz="0" w:space="0"/>
            <w:insideV w:val="none" w:color="auto" w:sz="0" w:space="0"/>
          </w:tblBorders>
          <w:tblCellMar>
            <w:top w:w="15" w:type="dxa"/>
            <w:left w:w="15" w:type="dxa"/>
            <w:bottom w:w="15" w:type="dxa"/>
            <w:right w:w="15" w:type="dxa"/>
          </w:tblCellMar>
        </w:tblPrEx>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4ABFA3BF">
            <w:pPr>
              <w:keepNext w:val="0"/>
              <w:keepLines w:val="0"/>
              <w:widowControl/>
              <w:suppressLineNumbers w:val="0"/>
              <w:shd w:val="clear" w:fill="FFFFFF"/>
              <w:jc w:val="right"/>
              <w:rPr>
                <w:sz w:val="24"/>
                <w:szCs w:val="24"/>
                <w:lang w:eastAsia="ru-RU"/>
              </w:rPr>
            </w:pPr>
            <w:r>
              <w:rPr>
                <w:rFonts w:hint="default" w:ascii="Arial" w:hAnsi="Arial" w:eastAsia="SimSun" w:cs="Arial"/>
                <w:color w:val="FF0000"/>
                <w:kern w:val="0"/>
                <w:sz w:val="20"/>
                <w:szCs w:val="20"/>
                <w:lang w:val="en-US" w:eastAsia="zh-CN" w:bidi="ar"/>
              </w:rPr>
              <w:t>0,821713</w:t>
            </w:r>
          </w:p>
        </w:tc>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34F9AE21">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0,104751</w:t>
            </w:r>
          </w:p>
        </w:tc>
        <w:tc>
          <w:tcPr>
            <w:tcW w:w="3129"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6999F65C">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0,193226</w:t>
            </w:r>
          </w:p>
        </w:tc>
      </w:tr>
      <w:tr w14:paraId="07415997">
        <w:tblPrEx>
          <w:tblBorders>
            <w:top w:val="outset" w:color="111111" w:sz="6" w:space="0"/>
            <w:left w:val="outset" w:color="111111" w:sz="6" w:space="0"/>
            <w:bottom w:val="outset" w:color="111111" w:sz="6" w:space="0"/>
            <w:right w:val="outset" w:color="111111" w:sz="6" w:space="0"/>
            <w:insideH w:val="none" w:color="auto" w:sz="0" w:space="0"/>
            <w:insideV w:val="none" w:color="auto" w:sz="0" w:space="0"/>
          </w:tblBorders>
          <w:tblCellMar>
            <w:top w:w="15" w:type="dxa"/>
            <w:left w:w="15" w:type="dxa"/>
            <w:bottom w:w="15" w:type="dxa"/>
            <w:right w:w="15" w:type="dxa"/>
          </w:tblCellMar>
        </w:tblPrEx>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0C30370F">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0,129464</w:t>
            </w:r>
          </w:p>
        </w:tc>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30BCF5B8">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0,695704</w:t>
            </w:r>
          </w:p>
        </w:tc>
        <w:tc>
          <w:tcPr>
            <w:tcW w:w="3129"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5C2B6151">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-0,093347</w:t>
            </w:r>
          </w:p>
        </w:tc>
      </w:tr>
      <w:tr w14:paraId="6828C452">
        <w:tblPrEx>
          <w:tblBorders>
            <w:top w:val="outset" w:color="111111" w:sz="6" w:space="0"/>
            <w:left w:val="outset" w:color="111111" w:sz="6" w:space="0"/>
            <w:bottom w:val="outset" w:color="111111" w:sz="6" w:space="0"/>
            <w:right w:val="outset" w:color="111111" w:sz="6" w:space="0"/>
            <w:insideH w:val="none" w:color="auto" w:sz="0" w:space="0"/>
            <w:insideV w:val="none" w:color="auto" w:sz="0" w:space="0"/>
          </w:tblBorders>
          <w:tblCellMar>
            <w:top w:w="15" w:type="dxa"/>
            <w:left w:w="15" w:type="dxa"/>
            <w:bottom w:w="15" w:type="dxa"/>
            <w:right w:w="15" w:type="dxa"/>
          </w:tblCellMar>
        </w:tblPrEx>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71169E50">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-0,008459</w:t>
            </w:r>
          </w:p>
        </w:tc>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0BC46691">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0,136417</w:t>
            </w:r>
          </w:p>
        </w:tc>
        <w:tc>
          <w:tcPr>
            <w:tcW w:w="3129"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089F73C3">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-0,374402</w:t>
            </w:r>
          </w:p>
        </w:tc>
      </w:tr>
    </w:tbl>
    <w:p w14:paraId="1E35B7BE">
      <w:pPr>
        <w:spacing w:line="360" w:lineRule="auto"/>
        <w:jc w:val="both"/>
        <w:rPr>
          <w:sz w:val="28"/>
          <w:szCs w:val="28"/>
        </w:rPr>
      </w:pPr>
      <m:oMathPara>
        <m:oMath>
          <m:r>
            <m:rPr/>
            <w:rPr>
              <w:rFonts w:ascii="Cambria Math" w:hAnsi="Cambria Math"/>
              <w:sz w:val="28"/>
              <w:szCs w:val="28"/>
              <w:lang w:val="en-US"/>
            </w:rPr>
            <m:t>A</m:t>
          </m:r>
          <m:r>
            <m:rPr/>
            <w:rPr>
              <w:rFonts w:ascii="Cambria Math" w:hAnsi="Cambria Math"/>
              <w:sz w:val="28"/>
              <w:szCs w:val="28"/>
            </w:rPr>
            <m:t>=</m:t>
          </m:r>
        </m:oMath>
      </m:oMathPara>
    </w:p>
    <w:tbl>
      <w:tblPr>
        <w:tblStyle w:val="6"/>
        <w:tblW w:w="5000" w:type="pct"/>
        <w:tblInd w:w="0" w:type="dxa"/>
        <w:tblBorders>
          <w:top w:val="outset" w:color="111111" w:sz="6" w:space="0"/>
          <w:left w:val="outset" w:color="111111" w:sz="6" w:space="0"/>
          <w:bottom w:val="outset" w:color="111111" w:sz="6" w:space="0"/>
          <w:right w:val="outset" w:color="111111" w:sz="6" w:space="0"/>
          <w:insideH w:val="none" w:color="auto" w:sz="0" w:space="0"/>
          <w:insideV w:val="none" w:color="auto" w:sz="0" w:space="0"/>
        </w:tblBorders>
        <w:tblLayout w:type="autofit"/>
        <w:tblCellMar>
          <w:top w:w="15" w:type="dxa"/>
          <w:left w:w="15" w:type="dxa"/>
          <w:bottom w:w="15" w:type="dxa"/>
          <w:right w:w="15" w:type="dxa"/>
        </w:tblCellMar>
      </w:tblPr>
      <w:tblGrid>
        <w:gridCol w:w="3258"/>
        <w:gridCol w:w="3258"/>
        <w:gridCol w:w="3260"/>
      </w:tblGrid>
      <w:tr w14:paraId="31DA6E77">
        <w:tblPrEx>
          <w:tblBorders>
            <w:top w:val="outset" w:color="111111" w:sz="6" w:space="0"/>
            <w:left w:val="outset" w:color="111111" w:sz="6" w:space="0"/>
            <w:bottom w:val="outset" w:color="111111" w:sz="6" w:space="0"/>
            <w:right w:val="outset" w:color="111111" w:sz="6" w:space="0"/>
            <w:insideH w:val="none" w:color="auto" w:sz="0" w:space="0"/>
            <w:insideV w:val="none" w:color="auto" w:sz="0" w:space="0"/>
          </w:tblBorders>
          <w:tblCellMar>
            <w:top w:w="15" w:type="dxa"/>
            <w:left w:w="15" w:type="dxa"/>
            <w:bottom w:w="15" w:type="dxa"/>
            <w:right w:w="15" w:type="dxa"/>
          </w:tblCellMar>
        </w:tblPrEx>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0DD6A687">
            <w:pPr>
              <w:keepNext w:val="0"/>
              <w:keepLines w:val="0"/>
              <w:widowControl/>
              <w:suppressLineNumbers w:val="0"/>
              <w:shd w:val="clear" w:fill="FFFFFF"/>
              <w:jc w:val="right"/>
              <w:rPr>
                <w:sz w:val="24"/>
                <w:szCs w:val="24"/>
                <w:lang w:eastAsia="ru-RU"/>
              </w:rPr>
            </w:pPr>
            <w:r>
              <w:rPr>
                <w:rFonts w:ascii="Arial" w:hAnsi="Arial" w:eastAsia="SimSun" w:cs="Arial"/>
                <w:color w:val="000000"/>
                <w:kern w:val="0"/>
                <w:sz w:val="20"/>
                <w:szCs w:val="20"/>
                <w:lang w:val="en-US" w:eastAsia="zh-CN" w:bidi="ar"/>
              </w:rPr>
              <w:t>0,584430</w:t>
            </w:r>
          </w:p>
        </w:tc>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7EBF4CD9">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0,717156</w:t>
            </w:r>
          </w:p>
        </w:tc>
        <w:tc>
          <w:tcPr>
            <w:tcW w:w="3129"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0BF42FCC">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0,718562</w:t>
            </w:r>
          </w:p>
        </w:tc>
      </w:tr>
      <w:tr w14:paraId="2A70A2E8">
        <w:tblPrEx>
          <w:tblBorders>
            <w:top w:val="outset" w:color="111111" w:sz="6" w:space="0"/>
            <w:left w:val="outset" w:color="111111" w:sz="6" w:space="0"/>
            <w:bottom w:val="outset" w:color="111111" w:sz="6" w:space="0"/>
            <w:right w:val="outset" w:color="111111" w:sz="6" w:space="0"/>
            <w:insideH w:val="none" w:color="auto" w:sz="0" w:space="0"/>
            <w:insideV w:val="none" w:color="auto" w:sz="0" w:space="0"/>
          </w:tblBorders>
          <w:tblCellMar>
            <w:top w:w="15" w:type="dxa"/>
            <w:left w:w="15" w:type="dxa"/>
            <w:bottom w:w="15" w:type="dxa"/>
            <w:right w:w="15" w:type="dxa"/>
          </w:tblCellMar>
        </w:tblPrEx>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23CC9E67">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0,684391</w:t>
            </w:r>
          </w:p>
        </w:tc>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7BE5A0B8">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0,809956</w:t>
            </w:r>
          </w:p>
        </w:tc>
        <w:tc>
          <w:tcPr>
            <w:tcW w:w="3129"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3353A1BD">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0,842358</w:t>
            </w:r>
          </w:p>
        </w:tc>
      </w:tr>
      <w:tr w14:paraId="433727BA">
        <w:tblPrEx>
          <w:tblBorders>
            <w:top w:val="outset" w:color="111111" w:sz="6" w:space="0"/>
            <w:left w:val="outset" w:color="111111" w:sz="6" w:space="0"/>
            <w:bottom w:val="outset" w:color="111111" w:sz="6" w:space="0"/>
            <w:right w:val="outset" w:color="111111" w:sz="6" w:space="0"/>
            <w:insideH w:val="none" w:color="auto" w:sz="0" w:space="0"/>
            <w:insideV w:val="none" w:color="auto" w:sz="0" w:space="0"/>
          </w:tblBorders>
          <w:tblCellMar>
            <w:top w:w="15" w:type="dxa"/>
            <w:left w:w="15" w:type="dxa"/>
            <w:bottom w:w="15" w:type="dxa"/>
            <w:right w:w="15" w:type="dxa"/>
          </w:tblCellMar>
        </w:tblPrEx>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3E26708E">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0,273921</w:t>
            </w:r>
          </w:p>
        </w:tc>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63B8BBFE">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0,323594</w:t>
            </w:r>
          </w:p>
        </w:tc>
        <w:tc>
          <w:tcPr>
            <w:tcW w:w="3129"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4110F942">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0,336994</w:t>
            </w:r>
          </w:p>
        </w:tc>
      </w:tr>
      <w:tr w14:paraId="3B7A5FB7">
        <w:tblPrEx>
          <w:tblBorders>
            <w:top w:val="outset" w:color="111111" w:sz="6" w:space="0"/>
            <w:left w:val="outset" w:color="111111" w:sz="6" w:space="0"/>
            <w:bottom w:val="outset" w:color="111111" w:sz="6" w:space="0"/>
            <w:right w:val="outset" w:color="111111" w:sz="6" w:space="0"/>
            <w:insideH w:val="none" w:color="auto" w:sz="0" w:space="0"/>
            <w:insideV w:val="none" w:color="auto" w:sz="0" w:space="0"/>
          </w:tblBorders>
          <w:tblCellMar>
            <w:top w:w="15" w:type="dxa"/>
            <w:left w:w="15" w:type="dxa"/>
            <w:bottom w:w="15" w:type="dxa"/>
            <w:right w:w="15" w:type="dxa"/>
          </w:tblCellMar>
        </w:tblPrEx>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35FBE0BD">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0,265045</w:t>
            </w:r>
          </w:p>
        </w:tc>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1AE98828">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0,395137</w:t>
            </w:r>
          </w:p>
        </w:tc>
        <w:tc>
          <w:tcPr>
            <w:tcW w:w="3129"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0C1923AD">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0,395367</w:t>
            </w:r>
          </w:p>
        </w:tc>
      </w:tr>
      <w:tr w14:paraId="2A9637CA">
        <w:tblPrEx>
          <w:tblBorders>
            <w:top w:val="outset" w:color="111111" w:sz="6" w:space="0"/>
            <w:left w:val="outset" w:color="111111" w:sz="6" w:space="0"/>
            <w:bottom w:val="outset" w:color="111111" w:sz="6" w:space="0"/>
            <w:right w:val="outset" w:color="111111" w:sz="6" w:space="0"/>
            <w:insideH w:val="none" w:color="auto" w:sz="0" w:space="0"/>
            <w:insideV w:val="none" w:color="auto" w:sz="0" w:space="0"/>
          </w:tblBorders>
          <w:tblCellMar>
            <w:top w:w="15" w:type="dxa"/>
            <w:left w:w="15" w:type="dxa"/>
            <w:bottom w:w="15" w:type="dxa"/>
            <w:right w:w="15" w:type="dxa"/>
          </w:tblCellMar>
        </w:tblPrEx>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60B6CE57">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0,016206</w:t>
            </w:r>
          </w:p>
        </w:tc>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6016B7CB">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0,034528</w:t>
            </w:r>
          </w:p>
        </w:tc>
        <w:tc>
          <w:tcPr>
            <w:tcW w:w="3129"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6295DEEE">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0,072321</w:t>
            </w:r>
          </w:p>
        </w:tc>
      </w:tr>
      <w:tr w14:paraId="212940FC">
        <w:tblPrEx>
          <w:tblBorders>
            <w:top w:val="outset" w:color="111111" w:sz="6" w:space="0"/>
            <w:left w:val="outset" w:color="111111" w:sz="6" w:space="0"/>
            <w:bottom w:val="outset" w:color="111111" w:sz="6" w:space="0"/>
            <w:right w:val="outset" w:color="111111" w:sz="6" w:space="0"/>
            <w:insideH w:val="none" w:color="auto" w:sz="0" w:space="0"/>
            <w:insideV w:val="none" w:color="auto" w:sz="0" w:space="0"/>
          </w:tblBorders>
          <w:tblCellMar>
            <w:top w:w="15" w:type="dxa"/>
            <w:left w:w="15" w:type="dxa"/>
            <w:bottom w:w="15" w:type="dxa"/>
            <w:right w:w="15" w:type="dxa"/>
          </w:tblCellMar>
        </w:tblPrEx>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5FE7065D">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0,326302</w:t>
            </w:r>
          </w:p>
        </w:tc>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3CEC10A7">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0,347773</w:t>
            </w:r>
          </w:p>
        </w:tc>
        <w:tc>
          <w:tcPr>
            <w:tcW w:w="3129"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47479B9A">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0,558836</w:t>
            </w:r>
          </w:p>
        </w:tc>
      </w:tr>
      <w:tr w14:paraId="1342EA76">
        <w:tblPrEx>
          <w:tblBorders>
            <w:top w:val="outset" w:color="111111" w:sz="6" w:space="0"/>
            <w:left w:val="outset" w:color="111111" w:sz="6" w:space="0"/>
            <w:bottom w:val="outset" w:color="111111" w:sz="6" w:space="0"/>
            <w:right w:val="outset" w:color="111111" w:sz="6" w:space="0"/>
            <w:insideH w:val="none" w:color="auto" w:sz="0" w:space="0"/>
            <w:insideV w:val="none" w:color="auto" w:sz="0" w:space="0"/>
          </w:tblBorders>
          <w:tblCellMar>
            <w:top w:w="15" w:type="dxa"/>
            <w:left w:w="15" w:type="dxa"/>
            <w:bottom w:w="15" w:type="dxa"/>
            <w:right w:w="15" w:type="dxa"/>
          </w:tblCellMar>
        </w:tblPrEx>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46AEB573">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0,472528</w:t>
            </w:r>
          </w:p>
        </w:tc>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3773D591">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0,488291</w:t>
            </w:r>
          </w:p>
        </w:tc>
        <w:tc>
          <w:tcPr>
            <w:tcW w:w="3129"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71D4FEE1">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0,723521</w:t>
            </w:r>
          </w:p>
        </w:tc>
      </w:tr>
      <w:tr w14:paraId="64C32BB7">
        <w:tblPrEx>
          <w:tblBorders>
            <w:top w:val="outset" w:color="111111" w:sz="6" w:space="0"/>
            <w:left w:val="outset" w:color="111111" w:sz="6" w:space="0"/>
            <w:bottom w:val="outset" w:color="111111" w:sz="6" w:space="0"/>
            <w:right w:val="outset" w:color="111111" w:sz="6" w:space="0"/>
            <w:insideH w:val="none" w:color="auto" w:sz="0" w:space="0"/>
            <w:insideV w:val="none" w:color="auto" w:sz="0" w:space="0"/>
          </w:tblBorders>
          <w:tblCellMar>
            <w:top w:w="15" w:type="dxa"/>
            <w:left w:w="15" w:type="dxa"/>
            <w:bottom w:w="15" w:type="dxa"/>
            <w:right w:w="15" w:type="dxa"/>
          </w:tblCellMar>
        </w:tblPrEx>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092979ED">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0,181396</w:t>
            </w:r>
          </w:p>
        </w:tc>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17373066">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0,493442</w:t>
            </w:r>
          </w:p>
        </w:tc>
        <w:tc>
          <w:tcPr>
            <w:tcW w:w="3129"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3B486E7B">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0,509478</w:t>
            </w:r>
          </w:p>
        </w:tc>
      </w:tr>
      <w:tr w14:paraId="15EF1A7B">
        <w:tblPrEx>
          <w:tblBorders>
            <w:top w:val="outset" w:color="111111" w:sz="6" w:space="0"/>
            <w:left w:val="outset" w:color="111111" w:sz="6" w:space="0"/>
            <w:bottom w:val="outset" w:color="111111" w:sz="6" w:space="0"/>
            <w:right w:val="outset" w:color="111111" w:sz="6" w:space="0"/>
            <w:insideH w:val="none" w:color="auto" w:sz="0" w:space="0"/>
            <w:insideV w:val="none" w:color="auto" w:sz="0" w:space="0"/>
          </w:tblBorders>
          <w:tblCellMar>
            <w:top w:w="15" w:type="dxa"/>
            <w:left w:w="15" w:type="dxa"/>
            <w:bottom w:w="15" w:type="dxa"/>
            <w:right w:w="15" w:type="dxa"/>
          </w:tblCellMar>
        </w:tblPrEx>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2E70ECD0">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0,027237</w:t>
            </w:r>
          </w:p>
        </w:tc>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3D39BF87">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0,027747</w:t>
            </w:r>
          </w:p>
        </w:tc>
        <w:tc>
          <w:tcPr>
            <w:tcW w:w="3129"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6B758152">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0,158858</w:t>
            </w:r>
          </w:p>
        </w:tc>
      </w:tr>
    </w:tbl>
    <w:p w14:paraId="007BD0C7">
      <w:pPr>
        <w:pStyle w:val="47"/>
        <w:numPr>
          <w:ilvl w:val="0"/>
          <w:numId w:val="0"/>
        </w:numPr>
        <w:ind w:left="360" w:leftChars="0"/>
        <w:jc w:val="both"/>
        <w:rPr>
          <w:rFonts w:eastAsia="TimesNewRoman"/>
          <w:color w:val="000000" w:themeColor="text1"/>
          <w:sz w:val="24"/>
          <w:szCs w:val="24"/>
          <w14:textFill>
            <w14:solidFill>
              <w14:schemeClr w14:val="tx1"/>
            </w14:solidFill>
          </w14:textFill>
        </w:rPr>
      </w:pPr>
      <w:r>
        <w:rPr>
          <w:sz w:val="24"/>
          <w:szCs w:val="24"/>
          <w:lang w:val="en-US"/>
        </w:rPr>
        <w:t>X</w:t>
      </w:r>
      <w:r>
        <w:rPr>
          <w:sz w:val="24"/>
          <w:szCs w:val="24"/>
          <w:vertAlign w:val="subscript"/>
        </w:rPr>
        <w:t xml:space="preserve">1 </w:t>
      </w:r>
      <w:r>
        <w:rPr>
          <w:sz w:val="24"/>
          <w:szCs w:val="24"/>
        </w:rPr>
        <w:t xml:space="preserve">– </w:t>
      </w:r>
      <w:r>
        <w:rPr>
          <w:rFonts w:eastAsia="TimesNewRoman"/>
          <w:sz w:val="24"/>
          <w:szCs w:val="24"/>
        </w:rPr>
        <w:t>брачность (число браков на 1000 человек)</w:t>
      </w:r>
    </w:p>
    <w:p w14:paraId="284E6CC5">
      <w:pPr>
        <w:pStyle w:val="47"/>
        <w:numPr>
          <w:ilvl w:val="0"/>
          <w:numId w:val="0"/>
        </w:numPr>
        <w:ind w:left="360" w:leftChars="0"/>
        <w:jc w:val="both"/>
        <w:rPr>
          <w:rFonts w:eastAsia="TimesNewRoman"/>
          <w:color w:val="000000" w:themeColor="text1"/>
          <w:sz w:val="24"/>
          <w:szCs w:val="24"/>
          <w14:textFill>
            <w14:solidFill>
              <w14:schemeClr w14:val="tx1"/>
            </w14:solidFill>
          </w14:textFill>
        </w:rPr>
      </w:pPr>
      <w:r>
        <w:rPr>
          <w:sz w:val="24"/>
          <w:szCs w:val="24"/>
          <w:lang w:val="en-US"/>
        </w:rPr>
        <w:t>X</w:t>
      </w:r>
      <w:r>
        <w:rPr>
          <w:sz w:val="24"/>
          <w:szCs w:val="24"/>
          <w:vertAlign w:val="subscript"/>
        </w:rPr>
        <w:t>2</w:t>
      </w:r>
      <w:r>
        <w:rPr>
          <w:sz w:val="24"/>
          <w:szCs w:val="24"/>
        </w:rPr>
        <w:t xml:space="preserve"> - </w:t>
      </w:r>
      <w:r>
        <w:rPr>
          <w:rFonts w:eastAsia="TimesNewRoman"/>
          <w:sz w:val="24"/>
          <w:szCs w:val="24"/>
        </w:rPr>
        <w:t>средний размер назначенных пенсий</w:t>
      </w:r>
    </w:p>
    <w:p w14:paraId="098A0BBC">
      <w:pPr>
        <w:pStyle w:val="47"/>
        <w:numPr>
          <w:ilvl w:val="0"/>
          <w:numId w:val="0"/>
        </w:numPr>
        <w:ind w:left="360" w:leftChars="0"/>
        <w:jc w:val="both"/>
        <w:rPr>
          <w:rFonts w:eastAsia="TimesNewRoman"/>
          <w:color w:val="000000" w:themeColor="text1"/>
          <w:sz w:val="24"/>
          <w:szCs w:val="24"/>
          <w14:textFill>
            <w14:solidFill>
              <w14:schemeClr w14:val="tx1"/>
            </w14:solidFill>
          </w14:textFill>
        </w:rPr>
      </w:pPr>
      <w:r>
        <w:rPr>
          <w:sz w:val="24"/>
          <w:szCs w:val="24"/>
          <w:lang w:val="en-US"/>
        </w:rPr>
        <w:t>X</w:t>
      </w:r>
      <w:r>
        <w:rPr>
          <w:sz w:val="24"/>
          <w:szCs w:val="24"/>
          <w:vertAlign w:val="subscript"/>
        </w:rPr>
        <w:t>3</w:t>
      </w:r>
      <w:r>
        <w:rPr>
          <w:sz w:val="24"/>
          <w:szCs w:val="24"/>
        </w:rPr>
        <w:t xml:space="preserve"> – </w:t>
      </w:r>
      <w:r>
        <w:rPr>
          <w:rFonts w:eastAsia="TimesNewRoman"/>
          <w:sz w:val="24"/>
          <w:szCs w:val="24"/>
        </w:rPr>
        <w:t>заболеваемость на 1000 человек населения</w:t>
      </w:r>
    </w:p>
    <w:p w14:paraId="2B63D0BC">
      <w:pPr>
        <w:pStyle w:val="47"/>
        <w:numPr>
          <w:ilvl w:val="0"/>
          <w:numId w:val="0"/>
        </w:numPr>
        <w:ind w:left="360" w:leftChars="0"/>
        <w:jc w:val="both"/>
        <w:rPr>
          <w:rFonts w:eastAsia="TimesNewRoman"/>
          <w:color w:val="000000" w:themeColor="text1"/>
          <w:sz w:val="24"/>
          <w:szCs w:val="24"/>
          <w14:textFill>
            <w14:solidFill>
              <w14:schemeClr w14:val="tx1"/>
            </w14:solidFill>
          </w14:textFill>
        </w:rPr>
      </w:pPr>
      <w:r>
        <w:rPr>
          <w:sz w:val="24"/>
          <w:szCs w:val="24"/>
          <w:lang w:val="en-US"/>
        </w:rPr>
        <w:t>X</w:t>
      </w:r>
      <w:r>
        <w:rPr>
          <w:sz w:val="24"/>
          <w:szCs w:val="24"/>
          <w:vertAlign w:val="subscript"/>
        </w:rPr>
        <w:t>4</w:t>
      </w:r>
      <w:r>
        <w:rPr>
          <w:sz w:val="24"/>
          <w:szCs w:val="24"/>
        </w:rPr>
        <w:t xml:space="preserve"> - </w:t>
      </w:r>
      <w:r>
        <w:rPr>
          <w:rFonts w:eastAsia="TimesNewRoman"/>
          <w:sz w:val="24"/>
          <w:szCs w:val="24"/>
        </w:rPr>
        <w:t>процент безработных мужчин</w:t>
      </w:r>
    </w:p>
    <w:p w14:paraId="5C832ACC">
      <w:pPr>
        <w:pStyle w:val="47"/>
        <w:numPr>
          <w:ilvl w:val="0"/>
          <w:numId w:val="0"/>
        </w:numPr>
        <w:ind w:left="360" w:leftChars="0"/>
        <w:jc w:val="both"/>
        <w:rPr>
          <w:rFonts w:eastAsia="TimesNewRoman"/>
          <w:color w:val="000000" w:themeColor="text1"/>
          <w:sz w:val="24"/>
          <w:szCs w:val="24"/>
          <w14:textFill>
            <w14:solidFill>
              <w14:schemeClr w14:val="tx1"/>
            </w14:solidFill>
          </w14:textFill>
        </w:rPr>
      </w:pPr>
      <w:r>
        <w:rPr>
          <w:sz w:val="24"/>
          <w:szCs w:val="24"/>
          <w:lang w:val="en-US"/>
        </w:rPr>
        <w:t>X</w:t>
      </w:r>
      <w:r>
        <w:rPr>
          <w:sz w:val="24"/>
          <w:szCs w:val="24"/>
          <w:vertAlign w:val="subscript"/>
        </w:rPr>
        <w:t>5</w:t>
      </w:r>
      <w:r>
        <w:rPr>
          <w:sz w:val="24"/>
          <w:szCs w:val="24"/>
        </w:rPr>
        <w:t xml:space="preserve"> - </w:t>
      </w:r>
      <w:r>
        <w:rPr>
          <w:rFonts w:eastAsia="TimesNewRoman"/>
          <w:sz w:val="24"/>
          <w:szCs w:val="24"/>
        </w:rPr>
        <w:t>число посещений музея на 1000 человек населения</w:t>
      </w:r>
    </w:p>
    <w:p w14:paraId="6A797862">
      <w:pPr>
        <w:pStyle w:val="47"/>
        <w:numPr>
          <w:ilvl w:val="0"/>
          <w:numId w:val="0"/>
        </w:numPr>
        <w:ind w:left="360" w:leftChars="0"/>
        <w:jc w:val="both"/>
        <w:rPr>
          <w:rFonts w:eastAsia="TimesNewRoman"/>
          <w:color w:val="000000" w:themeColor="text1"/>
          <w:sz w:val="24"/>
          <w:szCs w:val="24"/>
          <w14:textFill>
            <w14:solidFill>
              <w14:schemeClr w14:val="tx1"/>
            </w14:solidFill>
          </w14:textFill>
        </w:rPr>
      </w:pPr>
      <w:r>
        <w:rPr>
          <w:sz w:val="24"/>
          <w:szCs w:val="24"/>
          <w:lang w:val="en-US"/>
        </w:rPr>
        <w:t>X</w:t>
      </w:r>
      <w:r>
        <w:rPr>
          <w:sz w:val="24"/>
          <w:szCs w:val="24"/>
          <w:vertAlign w:val="subscript"/>
        </w:rPr>
        <w:t xml:space="preserve">6 </w:t>
      </w:r>
      <w:r>
        <w:rPr>
          <w:sz w:val="24"/>
          <w:szCs w:val="24"/>
        </w:rPr>
        <w:t xml:space="preserve">- </w:t>
      </w:r>
      <w:r>
        <w:rPr>
          <w:rFonts w:eastAsia="TimesNewRoman"/>
          <w:sz w:val="24"/>
          <w:szCs w:val="24"/>
        </w:rPr>
        <w:t>число населения на одну больничную койку</w:t>
      </w:r>
    </w:p>
    <w:p w14:paraId="34FA719C">
      <w:pPr>
        <w:pStyle w:val="47"/>
        <w:numPr>
          <w:ilvl w:val="0"/>
          <w:numId w:val="0"/>
        </w:numPr>
        <w:ind w:left="360" w:leftChars="0"/>
        <w:jc w:val="both"/>
        <w:rPr>
          <w:rFonts w:eastAsia="TimesNewRoman"/>
          <w:color w:val="000000" w:themeColor="text1"/>
          <w:sz w:val="24"/>
          <w:szCs w:val="24"/>
          <w14:textFill>
            <w14:solidFill>
              <w14:schemeClr w14:val="tx1"/>
            </w14:solidFill>
          </w14:textFill>
        </w:rPr>
      </w:pPr>
      <w:r>
        <w:rPr>
          <w:sz w:val="24"/>
          <w:szCs w:val="24"/>
          <w:lang w:val="en-US"/>
        </w:rPr>
        <w:t>X</w:t>
      </w:r>
      <w:r>
        <w:rPr>
          <w:sz w:val="24"/>
          <w:szCs w:val="24"/>
          <w:vertAlign w:val="subscript"/>
        </w:rPr>
        <w:t>7</w:t>
      </w:r>
      <w:r>
        <w:rPr>
          <w:sz w:val="24"/>
          <w:szCs w:val="24"/>
        </w:rPr>
        <w:t xml:space="preserve"> – </w:t>
      </w:r>
      <w:r>
        <w:rPr>
          <w:rFonts w:eastAsia="TimesNewRoman"/>
          <w:sz w:val="24"/>
          <w:szCs w:val="24"/>
        </w:rPr>
        <w:t>потребительские расходы в среднем на душу населения тыс. рублей</w:t>
      </w:r>
      <w:r>
        <w:rPr>
          <w:sz w:val="24"/>
          <w:szCs w:val="24"/>
        </w:rPr>
        <w:t xml:space="preserve"> </w:t>
      </w:r>
    </w:p>
    <w:p w14:paraId="26CF9040">
      <w:pPr>
        <w:pStyle w:val="47"/>
        <w:numPr>
          <w:ilvl w:val="0"/>
          <w:numId w:val="0"/>
        </w:numPr>
        <w:ind w:left="360" w:leftChars="0"/>
        <w:jc w:val="both"/>
        <w:rPr>
          <w:rFonts w:eastAsia="TimesNewRoman"/>
          <w:color w:val="000000" w:themeColor="text1"/>
          <w:sz w:val="24"/>
          <w:szCs w:val="24"/>
          <w14:textFill>
            <w14:solidFill>
              <w14:schemeClr w14:val="tx1"/>
            </w14:solidFill>
          </w14:textFill>
        </w:rPr>
      </w:pPr>
      <w:r>
        <w:rPr>
          <w:sz w:val="24"/>
          <w:szCs w:val="24"/>
          <w:lang w:val="en-US"/>
        </w:rPr>
        <w:t>X</w:t>
      </w:r>
      <w:r>
        <w:rPr>
          <w:sz w:val="24"/>
          <w:szCs w:val="24"/>
          <w:vertAlign w:val="subscript"/>
        </w:rPr>
        <w:t>8</w:t>
      </w:r>
      <w:r>
        <w:rPr>
          <w:sz w:val="24"/>
          <w:szCs w:val="24"/>
        </w:rPr>
        <w:t xml:space="preserve"> –</w:t>
      </w:r>
      <w:r>
        <w:rPr>
          <w:rFonts w:eastAsia="TimesNewRoman"/>
          <w:sz w:val="24"/>
          <w:szCs w:val="24"/>
        </w:rPr>
        <w:t xml:space="preserve"> количество врачей на 1000 человек населения</w:t>
      </w:r>
      <w:r>
        <w:rPr>
          <w:sz w:val="24"/>
          <w:szCs w:val="24"/>
        </w:rPr>
        <w:t xml:space="preserve"> </w:t>
      </w:r>
    </w:p>
    <w:p w14:paraId="690FF0E6">
      <w:pPr>
        <w:pStyle w:val="47"/>
        <w:numPr>
          <w:ilvl w:val="0"/>
          <w:numId w:val="0"/>
        </w:numPr>
        <w:ind w:left="360" w:leftChars="0"/>
        <w:jc w:val="both"/>
        <w:rPr>
          <w:sz w:val="24"/>
          <w:szCs w:val="24"/>
        </w:rPr>
      </w:pPr>
      <w:r>
        <w:rPr>
          <w:sz w:val="24"/>
          <w:szCs w:val="24"/>
          <w:lang w:val="en-US"/>
        </w:rPr>
        <w:t>X</w:t>
      </w:r>
      <w:r>
        <w:rPr>
          <w:sz w:val="24"/>
          <w:szCs w:val="24"/>
          <w:vertAlign w:val="subscript"/>
        </w:rPr>
        <w:t>9</w:t>
      </w:r>
      <w:r>
        <w:rPr>
          <w:sz w:val="24"/>
          <w:szCs w:val="24"/>
        </w:rPr>
        <w:t xml:space="preserve"> – </w:t>
      </w:r>
      <w:r>
        <w:rPr>
          <w:rFonts w:eastAsia="TimesNewRoman"/>
          <w:sz w:val="24"/>
          <w:szCs w:val="24"/>
        </w:rPr>
        <w:t>число спортивных сооружений на 1000 человек</w:t>
      </w:r>
    </w:p>
    <w:p w14:paraId="27FDA8A9">
      <w:pPr>
        <w:spacing w:line="360" w:lineRule="auto"/>
        <w:jc w:val="both"/>
        <w:rPr>
          <w:sz w:val="28"/>
          <w:szCs w:val="28"/>
        </w:rPr>
      </w:pPr>
      <w:r>
        <w:rPr>
          <w:sz w:val="28"/>
          <w:szCs w:val="28"/>
        </w:rPr>
        <w:t>Вывод:</w:t>
      </w:r>
    </w:p>
    <w:p w14:paraId="1D613A72">
      <w:pPr>
        <w:spacing w:line="360" w:lineRule="auto"/>
        <w:jc w:val="both"/>
        <w:rPr>
          <w:sz w:val="22"/>
          <w:szCs w:val="22"/>
        </w:rPr>
      </w:pPr>
      <w:r>
        <w:rPr>
          <w:sz w:val="22"/>
          <w:szCs w:val="22"/>
        </w:rPr>
        <w:t xml:space="preserve">Сравнивая матрицы А и В можно сделать вывод, что структура обобщённых факторов после вращения значительно улучшилась. Первый фактор тесно связан (коэффициент корреляции &gt; 0,7) с </w:t>
      </w:r>
      <w:r>
        <w:rPr>
          <w:rFonts w:hint="default"/>
          <w:sz w:val="22"/>
          <w:szCs w:val="22"/>
          <w:lang w:val="ru-RU"/>
        </w:rPr>
        <w:t>несколькими</w:t>
      </w:r>
      <w:r>
        <w:rPr>
          <w:sz w:val="22"/>
          <w:szCs w:val="22"/>
        </w:rPr>
        <w:t xml:space="preserve"> исходным признаком:</w:t>
      </w:r>
      <w:r>
        <w:rPr>
          <w:rFonts w:hint="default"/>
          <w:sz w:val="22"/>
          <w:szCs w:val="22"/>
          <w:lang w:val="ru-RU"/>
        </w:rPr>
        <w:t xml:space="preserve"> </w:t>
      </w:r>
      <w:r>
        <w:rPr>
          <w:sz w:val="24"/>
          <w:szCs w:val="24"/>
          <w:lang w:val="en-US"/>
        </w:rPr>
        <w:t>X</w:t>
      </w:r>
      <w:r>
        <w:rPr>
          <w:sz w:val="24"/>
          <w:szCs w:val="24"/>
          <w:vertAlign w:val="subscript"/>
        </w:rPr>
        <w:t>1</w:t>
      </w:r>
      <w:r>
        <w:rPr>
          <w:rFonts w:hint="default"/>
          <w:sz w:val="22"/>
          <w:szCs w:val="22"/>
          <w:lang w:val="ru-RU"/>
        </w:rPr>
        <w:t xml:space="preserve"> брачностью и </w:t>
      </w:r>
      <w:r>
        <w:rPr>
          <w:sz w:val="24"/>
          <w:szCs w:val="24"/>
          <w:lang w:val="en-US"/>
        </w:rPr>
        <w:t>X</w:t>
      </w:r>
      <w:r>
        <w:rPr>
          <w:sz w:val="24"/>
          <w:szCs w:val="24"/>
          <w:vertAlign w:val="subscript"/>
        </w:rPr>
        <w:t>7</w:t>
      </w:r>
      <w:r>
        <w:rPr>
          <w:rFonts w:hint="default"/>
          <w:sz w:val="24"/>
          <w:szCs w:val="24"/>
          <w:vertAlign w:val="subscript"/>
          <w:lang w:val="ru-RU"/>
        </w:rPr>
        <w:t xml:space="preserve"> </w:t>
      </w:r>
      <w:r>
        <w:rPr>
          <w:rFonts w:hint="default"/>
          <w:sz w:val="22"/>
          <w:szCs w:val="22"/>
          <w:lang w:val="ru-RU"/>
        </w:rPr>
        <w:t>потребительскими расходами</w:t>
      </w:r>
      <w:r>
        <w:rPr>
          <w:rFonts w:eastAsia="TimesNewRoman"/>
          <w:sz w:val="22"/>
          <w:szCs w:val="22"/>
          <w:lang w:eastAsia="ru-RU"/>
        </w:rPr>
        <w:t xml:space="preserve">. </w:t>
      </w:r>
      <w:r>
        <w:rPr>
          <w:sz w:val="22"/>
          <w:szCs w:val="22"/>
        </w:rPr>
        <w:t>Следовательно, первый главных фактор можно характеризировать как «</w:t>
      </w:r>
      <w:r>
        <w:rPr>
          <w:sz w:val="22"/>
          <w:szCs w:val="22"/>
          <w:lang w:val="ru-RU"/>
        </w:rPr>
        <w:t>причина</w:t>
      </w:r>
      <w:r>
        <w:rPr>
          <w:rFonts w:hint="default"/>
          <w:sz w:val="22"/>
          <w:szCs w:val="22"/>
          <w:lang w:val="ru-RU"/>
        </w:rPr>
        <w:t xml:space="preserve"> брачности и расходов</w:t>
      </w:r>
      <w:r>
        <w:rPr>
          <w:sz w:val="22"/>
          <w:szCs w:val="22"/>
        </w:rPr>
        <w:t>».</w:t>
      </w:r>
    </w:p>
    <w:p w14:paraId="360BDD37">
      <w:pPr>
        <w:suppressAutoHyphens w:val="0"/>
        <w:autoSpaceDE w:val="0"/>
        <w:autoSpaceDN w:val="0"/>
        <w:adjustRightInd w:val="0"/>
        <w:spacing w:line="360" w:lineRule="auto"/>
        <w:jc w:val="both"/>
        <w:rPr>
          <w:rFonts w:hint="default"/>
          <w:sz w:val="22"/>
          <w:szCs w:val="22"/>
          <w:lang w:val="ru-RU"/>
        </w:rPr>
      </w:pPr>
      <w:r>
        <w:rPr>
          <w:sz w:val="22"/>
          <w:szCs w:val="22"/>
        </w:rPr>
        <w:t>Второй фактор связан с исходными признаками:</w:t>
      </w:r>
      <w:r>
        <w:rPr>
          <w:rFonts w:hint="default"/>
          <w:sz w:val="22"/>
          <w:szCs w:val="22"/>
          <w:lang w:val="ru-RU"/>
        </w:rPr>
        <w:t xml:space="preserve"> </w:t>
      </w:r>
      <w:r>
        <w:rPr>
          <w:sz w:val="24"/>
          <w:szCs w:val="24"/>
          <w:lang w:val="en-US"/>
        </w:rPr>
        <w:t>X</w:t>
      </w:r>
      <w:r>
        <w:rPr>
          <w:sz w:val="24"/>
          <w:szCs w:val="24"/>
          <w:vertAlign w:val="subscript"/>
        </w:rPr>
        <w:t>8</w:t>
      </w:r>
      <w:r>
        <w:rPr>
          <w:rFonts w:hint="default"/>
          <w:sz w:val="24"/>
          <w:szCs w:val="24"/>
          <w:vertAlign w:val="subscript"/>
          <w:lang w:val="ru-RU"/>
        </w:rPr>
        <w:t xml:space="preserve"> </w:t>
      </w:r>
      <w:r>
        <w:rPr>
          <w:rFonts w:eastAsia="TimesNewRoman"/>
          <w:sz w:val="24"/>
          <w:szCs w:val="24"/>
        </w:rPr>
        <w:t>количество врачей на 1000 человек населения</w:t>
      </w:r>
      <w:r>
        <w:rPr>
          <w:rFonts w:hint="default" w:eastAsia="TimesNewRoman"/>
          <w:sz w:val="24"/>
          <w:szCs w:val="24"/>
          <w:lang w:val="ru-RU"/>
        </w:rPr>
        <w:t xml:space="preserve">. </w:t>
      </w:r>
      <w:r>
        <w:rPr>
          <w:sz w:val="22"/>
          <w:szCs w:val="22"/>
        </w:rPr>
        <w:t xml:space="preserve">Следовательно, </w:t>
      </w:r>
      <w:r>
        <w:rPr>
          <w:sz w:val="22"/>
          <w:szCs w:val="22"/>
          <w:lang w:val="ru-RU"/>
        </w:rPr>
        <w:t>второй</w:t>
      </w:r>
      <w:r>
        <w:rPr>
          <w:sz w:val="22"/>
          <w:szCs w:val="22"/>
        </w:rPr>
        <w:t xml:space="preserve"> главных фактор можно характеризировать как «</w:t>
      </w:r>
      <w:r>
        <w:rPr>
          <w:sz w:val="22"/>
          <w:szCs w:val="22"/>
          <w:lang w:val="ru-RU"/>
        </w:rPr>
        <w:t>Обеспеченность</w:t>
      </w:r>
      <w:r>
        <w:rPr>
          <w:rFonts w:hint="default"/>
          <w:sz w:val="22"/>
          <w:szCs w:val="22"/>
          <w:lang w:val="ru-RU"/>
        </w:rPr>
        <w:t xml:space="preserve"> врачами</w:t>
      </w:r>
      <w:r>
        <w:rPr>
          <w:sz w:val="22"/>
          <w:szCs w:val="22"/>
        </w:rPr>
        <w:t>».</w:t>
      </w:r>
    </w:p>
    <w:p w14:paraId="24609081">
      <w:pPr>
        <w:suppressAutoHyphens w:val="0"/>
        <w:autoSpaceDE w:val="0"/>
        <w:autoSpaceDN w:val="0"/>
        <w:adjustRightInd w:val="0"/>
        <w:spacing w:line="360" w:lineRule="auto"/>
        <w:jc w:val="both"/>
        <w:rPr>
          <w:rFonts w:hint="default" w:eastAsia="TimesNewRoman"/>
          <w:sz w:val="22"/>
          <w:szCs w:val="22"/>
          <w:lang w:val="ru-RU" w:eastAsia="ru-RU"/>
        </w:rPr>
      </w:pPr>
      <w:r>
        <w:rPr>
          <w:rFonts w:eastAsia="TimesNewRoman"/>
          <w:sz w:val="22"/>
          <w:szCs w:val="22"/>
          <w:lang w:eastAsia="ru-RU"/>
        </w:rPr>
        <w:t>Третий фактор также связан с</w:t>
      </w:r>
      <w:r>
        <w:rPr>
          <w:rFonts w:eastAsia="TimesNewRoman"/>
          <w:iCs/>
          <w:sz w:val="22"/>
          <w:szCs w:val="22"/>
          <w:lang w:eastAsia="ru-RU"/>
        </w:rPr>
        <w:t xml:space="preserve"> признаками</w:t>
      </w:r>
      <w:r>
        <w:rPr>
          <w:rFonts w:hint="default" w:eastAsia="TimesNewRoman"/>
          <w:iCs/>
          <w:sz w:val="22"/>
          <w:szCs w:val="22"/>
          <w:lang w:val="en-US" w:eastAsia="ru-RU"/>
        </w:rPr>
        <w:t xml:space="preserve">: </w:t>
      </w:r>
      <w:r>
        <w:rPr>
          <w:sz w:val="24"/>
          <w:szCs w:val="24"/>
          <w:lang w:val="en-US"/>
        </w:rPr>
        <w:t>X</w:t>
      </w:r>
      <w:r>
        <w:rPr>
          <w:sz w:val="24"/>
          <w:szCs w:val="24"/>
          <w:vertAlign w:val="subscript"/>
        </w:rPr>
        <w:t>6</w:t>
      </w:r>
      <w:r>
        <w:rPr>
          <w:rFonts w:hint="default"/>
          <w:sz w:val="24"/>
          <w:szCs w:val="24"/>
          <w:vertAlign w:val="subscript"/>
          <w:lang w:val="ru-RU"/>
        </w:rPr>
        <w:t xml:space="preserve"> </w:t>
      </w:r>
      <w:r>
        <w:rPr>
          <w:rFonts w:eastAsia="TimesNewRoman"/>
          <w:sz w:val="24"/>
          <w:szCs w:val="24"/>
        </w:rPr>
        <w:t>число населения на одну больничную койку</w:t>
      </w:r>
      <w:r>
        <w:rPr>
          <w:rFonts w:hint="default" w:eastAsia="TimesNewRoman"/>
          <w:sz w:val="24"/>
          <w:szCs w:val="24"/>
          <w:lang w:val="ru-RU"/>
        </w:rPr>
        <w:t>.</w:t>
      </w:r>
    </w:p>
    <w:p w14:paraId="27945858">
      <w:pPr>
        <w:spacing w:line="360" w:lineRule="auto"/>
        <w:jc w:val="both"/>
        <w:rPr>
          <w:bCs/>
          <w:color w:val="000000"/>
          <w:sz w:val="22"/>
          <w:szCs w:val="22"/>
        </w:rPr>
      </w:pPr>
      <w:r>
        <w:rPr>
          <w:bCs/>
          <w:color w:val="000000"/>
          <w:sz w:val="22"/>
          <w:szCs w:val="22"/>
        </w:rPr>
        <w:t>Далее представлена таблица вкладов факторов в дисперсию исходных признаков. Элементы первого столбца таблицы равны квадратам соответствующих элементов первого столбца матрицы В, элементы второго столбца – сумме квадратов соответствующих элементов первого и второго столбцов матрицы В, элементы третьего столбца – сумме квадратов элементов первого, второго и третьего столбцов матрицы В. Таким образом, в третьем столбце представлены оценки общностей, рассчитанные по матрице В, а в четвертом столбце – оценки общностей, рассчитанные по формуле:</w:t>
      </w:r>
    </w:p>
    <w:p w14:paraId="010DE1AB">
      <w:pPr>
        <w:spacing w:line="360" w:lineRule="auto"/>
        <w:jc w:val="center"/>
        <w:rPr>
          <w:sz w:val="28"/>
          <w:szCs w:val="28"/>
        </w:rPr>
      </w:pPr>
      <w:r>
        <w:rPr>
          <w:position w:val="-16"/>
          <w:sz w:val="28"/>
          <w:szCs w:val="28"/>
        </w:rPr>
        <w:object>
          <v:shape id="_x0000_i1027" o:spt="75" type="#_x0000_t75" style="height:23.8pt;width:112.7pt;" o:ole="t" filled="f" o:preferrelative="t" stroked="f" coordsize="21600,21600">
            <v:path/>
            <v:fill on="f" focussize="0,0"/>
            <v:stroke on="f" joinstyle="miter"/>
            <v:imagedata r:id="rId43" o:title=""/>
            <o:lock v:ext="edit" aspectratio="t"/>
            <w10:wrap type="none"/>
            <w10:anchorlock/>
          </v:shape>
          <o:OLEObject Type="Embed" ProgID="Equation.3" ShapeID="_x0000_i1027" DrawAspect="Content" ObjectID="_1468075733" r:id="rId67">
            <o:LockedField>false</o:LockedField>
          </o:OLEObject>
        </w:object>
      </w:r>
      <w:r>
        <w:rPr>
          <w:sz w:val="28"/>
          <w:szCs w:val="28"/>
        </w:rPr>
        <w:t xml:space="preserve">, </w:t>
      </w:r>
      <w:r>
        <w:rPr>
          <w:position w:val="-6"/>
          <w:sz w:val="28"/>
          <w:szCs w:val="28"/>
        </w:rPr>
        <w:object>
          <v:shape id="_x0000_i1028" o:spt="75" type="#_x0000_t75" style="height:19.4pt;width:45.1pt;" o:ole="t" filled="f" o:preferrelative="t" stroked="f" coordsize="21600,21600">
            <v:path/>
            <v:fill on="f" focussize="0,0"/>
            <v:stroke on="f" joinstyle="miter"/>
            <v:imagedata r:id="rId45" o:title=""/>
            <o:lock v:ext="edit" aspectratio="t"/>
            <w10:wrap type="none"/>
            <w10:anchorlock/>
          </v:shape>
          <o:OLEObject Type="Embed" ProgID="Equation.3" ShapeID="_x0000_i1028" DrawAspect="Content" ObjectID="_1468075734" r:id="rId68">
            <o:LockedField>false</o:LockedField>
          </o:OLEObject>
        </w:object>
      </w:r>
    </w:p>
    <w:p w14:paraId="0C970B5B">
      <w:pPr>
        <w:spacing w:line="360" w:lineRule="auto"/>
        <w:jc w:val="both"/>
        <w:rPr>
          <w:sz w:val="28"/>
          <w:szCs w:val="28"/>
        </w:rPr>
      </w:pPr>
      <w:r>
        <w:rPr>
          <w:sz w:val="28"/>
          <w:szCs w:val="28"/>
        </w:rPr>
        <w:t>Таблица 12 – Вклады трех факторов в дисперсию признаков</w:t>
      </w:r>
    </w:p>
    <w:p w14:paraId="44E9BF5B">
      <w:pPr>
        <w:spacing w:line="360" w:lineRule="auto"/>
        <w:jc w:val="both"/>
        <w:rPr>
          <w:sz w:val="28"/>
          <w:szCs w:val="28"/>
        </w:rPr>
      </w:pPr>
      <w:r>
        <w:drawing>
          <wp:inline distT="0" distB="0" distL="114300" distR="114300">
            <wp:extent cx="3752850" cy="2440305"/>
            <wp:effectExtent l="0" t="0" r="6350" b="10795"/>
            <wp:docPr id="313" name="Изображение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Изображение 283"/>
                    <pic:cNvPicPr>
                      <a:picLocks noChangeAspect="1"/>
                    </pic:cNvPicPr>
                  </pic:nvPicPr>
                  <pic:blipFill>
                    <a:blip r:embed="rId69"/>
                    <a:stretch>
                      <a:fillRect/>
                    </a:stretch>
                  </pic:blipFill>
                  <pic:spPr>
                    <a:xfrm>
                      <a:off x="0" y="0"/>
                      <a:ext cx="3752850" cy="2440305"/>
                    </a:xfrm>
                    <a:prstGeom prst="rect">
                      <a:avLst/>
                    </a:prstGeom>
                    <a:noFill/>
                    <a:ln>
                      <a:noFill/>
                    </a:ln>
                  </pic:spPr>
                </pic:pic>
              </a:graphicData>
            </a:graphic>
          </wp:inline>
        </w:drawing>
      </w:r>
    </w:p>
    <w:p w14:paraId="565EE6DD">
      <w:pPr>
        <w:spacing w:line="360" w:lineRule="auto"/>
        <w:jc w:val="left"/>
        <w:rPr>
          <w:sz w:val="28"/>
          <w:szCs w:val="28"/>
        </w:rPr>
      </w:pPr>
      <w:r>
        <w:rPr>
          <w:sz w:val="28"/>
          <w:szCs w:val="28"/>
        </w:rPr>
        <w:t>Т.к. исходные признаки процентированы и пронормированы, а главные факторы не коррелированы между собой, то оценки характерностей можно рассчитать следующим образом:</w:t>
      </w:r>
    </w:p>
    <w:p w14:paraId="11CBA034">
      <w:pPr>
        <w:bidi w:val="0"/>
        <w:jc w:val="left"/>
      </w:pPr>
      <m:oMathPara>
        <m:oMathParaPr>
          <m:jc m:val="left"/>
        </m:oMathParaPr>
        <m:oMath>
          <m:acc>
            <m:accPr>
              <m:ctrlPr>
                <w:rPr>
                  <w:rFonts w:ascii="Cambria Math" w:hAnsi="Cambria Math"/>
                </w:rPr>
              </m:ctrlPr>
            </m:accPr>
            <m:e>
              <m:sSubSup>
                <m:sSubSupPr>
                  <m:ctrlPr>
                    <w:rPr>
                      <w:rFonts w:ascii="Cambria Math" w:hAnsi="Cambria Math"/>
                      <w:lang w:val="en-US"/>
                    </w:rPr>
                  </m:ctrlPr>
                </m:sSubSupPr>
                <m:e>
                  <m:r>
                    <m:rPr>
                      <m:sty m:val="p"/>
                    </m:rPr>
                    <w:rPr>
                      <w:rFonts w:ascii="Cambria Math" w:hAnsi="Cambria Math"/>
                      <w:lang w:val="en-US"/>
                    </w:rPr>
                    <m:t>d</m:t>
                  </m:r>
                  <m:ctrlPr>
                    <w:rPr>
                      <w:rFonts w:ascii="Cambria Math" w:hAnsi="Cambria Math"/>
                      <w:lang w:val="en-US"/>
                    </w:rPr>
                  </m:ctrlPr>
                </m:e>
                <m:sub>
                  <m:r>
                    <m:rPr>
                      <m:sty m:val="p"/>
                    </m:rPr>
                    <w:rPr>
                      <w:rFonts w:ascii="Cambria Math" w:hAnsi="Cambria Math"/>
                      <w:lang w:val="en-US"/>
                    </w:rPr>
                    <m:t>1</m:t>
                  </m:r>
                  <m:ctrlPr>
                    <w:rPr>
                      <w:rFonts w:ascii="Cambria Math" w:hAnsi="Cambria Math"/>
                      <w:lang w:val="en-US"/>
                    </w:rPr>
                  </m:ctrlPr>
                </m:sub>
                <m:sup>
                  <m:r>
                    <m:rPr>
                      <m:sty m:val="p"/>
                    </m:rPr>
                    <w:rPr>
                      <w:rFonts w:ascii="Cambria Math" w:hAnsi="Cambria Math"/>
                      <w:lang w:val="en-US"/>
                    </w:rPr>
                    <m:t>2</m:t>
                  </m:r>
                  <m:ctrlPr>
                    <w:rPr>
                      <w:rFonts w:ascii="Cambria Math" w:hAnsi="Cambria Math"/>
                      <w:lang w:val="en-US"/>
                    </w:rPr>
                  </m:ctrlPr>
                </m:sup>
              </m:sSubSup>
              <m:ctrlPr>
                <w:rPr>
                  <w:rFonts w:ascii="Cambria Math" w:hAnsi="Cambria Math"/>
                </w:rPr>
              </m:ctrlPr>
            </m:e>
          </m:acc>
          <m:r>
            <m:rPr>
              <m:sty m:val="p"/>
            </m:rPr>
            <w:rPr>
              <w:rFonts w:ascii="Cambria Math" w:hAnsi="Cambria Math"/>
            </w:rPr>
            <m:t>=1−</m:t>
          </m:r>
          <m:r>
            <m:rPr>
              <m:sty m:val="p"/>
            </m:rPr>
            <w:rPr>
              <w:rFonts w:hint="default" w:ascii="Cambria Math" w:hAnsi="Cambria Math"/>
              <w:lang w:val="en-US"/>
            </w:rPr>
            <m:t>0</m:t>
          </m:r>
          <m:r>
            <m:rPr>
              <m:sty m:val="p"/>
            </m:rPr>
            <w:rPr>
              <w:rFonts w:ascii="Cambria Math" w:hAnsi="Cambria Math"/>
            </w:rPr>
            <m:t>,</m:t>
          </m:r>
          <m:r>
            <m:rPr>
              <m:sty m:val="p"/>
            </m:rPr>
            <w:rPr>
              <w:rFonts w:hint="default" w:ascii="Cambria Math" w:hAnsi="Cambria Math"/>
              <w:lang w:val="en-US"/>
            </w:rPr>
            <m:t>72</m:t>
          </m:r>
          <m:r>
            <m:rPr>
              <m:sty m:val="p"/>
            </m:rPr>
            <w:rPr>
              <w:rFonts w:ascii="Cambria Math" w:hAnsi="Cambria Math"/>
            </w:rPr>
            <m:t>=0,</m:t>
          </m:r>
          <m:r>
            <m:rPr>
              <m:sty m:val="p"/>
            </m:rPr>
            <w:rPr>
              <w:rFonts w:hint="default" w:ascii="Cambria Math" w:hAnsi="Cambria Math"/>
              <w:lang w:val="en-US"/>
            </w:rPr>
            <m:t>28</m:t>
          </m:r>
          <m:r>
            <m:rPr>
              <m:sty m:val="p"/>
            </m:rPr>
            <w:rPr>
              <w:rFonts w:ascii="Cambria Math" w:hAnsi="Cambria Math"/>
            </w:rPr>
            <m:t>;</m:t>
          </m:r>
        </m:oMath>
      </m:oMathPara>
    </w:p>
    <w:p w14:paraId="4BCD9E4B">
      <w:pPr>
        <w:bidi w:val="0"/>
        <w:jc w:val="left"/>
      </w:pPr>
      <m:oMathPara>
        <m:oMathParaPr>
          <m:jc m:val="left"/>
        </m:oMathParaPr>
        <m:oMath>
          <m:acc>
            <m:accPr>
              <m:ctrlPr>
                <w:rPr>
                  <w:rFonts w:ascii="Cambria Math" w:hAnsi="Cambria Math"/>
                </w:rPr>
              </m:ctrlPr>
            </m:accPr>
            <m:e>
              <m:sSubSup>
                <m:sSubSupPr>
                  <m:ctrlPr>
                    <w:rPr>
                      <w:rFonts w:ascii="Cambria Math" w:hAnsi="Cambria Math"/>
                      <w:lang w:val="en-US"/>
                    </w:rPr>
                  </m:ctrlPr>
                </m:sSubSupPr>
                <m:e>
                  <m:r>
                    <m:rPr>
                      <m:sty m:val="p"/>
                    </m:rPr>
                    <w:rPr>
                      <w:rFonts w:ascii="Cambria Math" w:hAnsi="Cambria Math"/>
                      <w:lang w:val="en-US"/>
                    </w:rPr>
                    <m:t>d</m:t>
                  </m:r>
                  <m:ctrlPr>
                    <w:rPr>
                      <w:rFonts w:ascii="Cambria Math" w:hAnsi="Cambria Math"/>
                      <w:lang w:val="en-US"/>
                    </w:rPr>
                  </m:ctrlPr>
                </m:e>
                <m:sub>
                  <m:r>
                    <m:rPr>
                      <m:sty m:val="p"/>
                    </m:rPr>
                    <w:rPr>
                      <w:rFonts w:ascii="Cambria Math" w:hAnsi="Cambria Math"/>
                      <w:lang w:val="en-US"/>
                    </w:rPr>
                    <m:t>2</m:t>
                  </m:r>
                  <m:ctrlPr>
                    <w:rPr>
                      <w:rFonts w:ascii="Cambria Math" w:hAnsi="Cambria Math"/>
                      <w:lang w:val="en-US"/>
                    </w:rPr>
                  </m:ctrlPr>
                </m:sub>
                <m:sup>
                  <m:r>
                    <m:rPr>
                      <m:sty m:val="p"/>
                    </m:rPr>
                    <w:rPr>
                      <w:rFonts w:ascii="Cambria Math" w:hAnsi="Cambria Math"/>
                      <w:lang w:val="en-US"/>
                    </w:rPr>
                    <m:t>2</m:t>
                  </m:r>
                  <m:ctrlPr>
                    <w:rPr>
                      <w:rFonts w:ascii="Cambria Math" w:hAnsi="Cambria Math"/>
                      <w:lang w:val="en-US"/>
                    </w:rPr>
                  </m:ctrlPr>
                </m:sup>
              </m:sSubSup>
              <m:ctrlPr>
                <w:rPr>
                  <w:rFonts w:ascii="Cambria Math" w:hAnsi="Cambria Math"/>
                </w:rPr>
              </m:ctrlPr>
            </m:e>
          </m:acc>
          <m:r>
            <m:rPr>
              <m:sty m:val="p"/>
            </m:rPr>
            <w:rPr>
              <w:rFonts w:ascii="Cambria Math" w:hAnsi="Cambria Math"/>
            </w:rPr>
            <m:t>=1−0,</m:t>
          </m:r>
          <m:r>
            <m:rPr>
              <m:sty m:val="p"/>
            </m:rPr>
            <w:rPr>
              <w:rFonts w:hint="default" w:ascii="Cambria Math" w:hAnsi="Cambria Math"/>
              <w:lang w:val="en-US"/>
            </w:rPr>
            <m:t>84</m:t>
          </m:r>
          <m:r>
            <m:rPr>
              <m:sty m:val="p"/>
            </m:rPr>
            <w:rPr>
              <w:rFonts w:ascii="Cambria Math" w:hAnsi="Cambria Math"/>
            </w:rPr>
            <m:t>=0,</m:t>
          </m:r>
          <m:r>
            <m:rPr>
              <m:sty m:val="p"/>
            </m:rPr>
            <w:rPr>
              <w:rFonts w:hint="default" w:ascii="Cambria Math" w:hAnsi="Cambria Math"/>
              <w:lang w:val="en-US"/>
            </w:rPr>
            <m:t>16</m:t>
          </m:r>
          <m:r>
            <m:rPr>
              <m:sty m:val="p"/>
            </m:rPr>
            <w:rPr>
              <w:rFonts w:ascii="Cambria Math" w:hAnsi="Cambria Math"/>
            </w:rPr>
            <m:t>;</m:t>
          </m:r>
        </m:oMath>
      </m:oMathPara>
    </w:p>
    <w:p w14:paraId="2A3E6DF4">
      <w:pPr>
        <w:bidi w:val="0"/>
        <w:jc w:val="left"/>
      </w:pPr>
      <m:oMathPara>
        <m:oMathParaPr>
          <m:jc m:val="left"/>
        </m:oMathParaPr>
        <m:oMath>
          <m:acc>
            <m:accPr>
              <m:ctrlPr>
                <w:rPr>
                  <w:rFonts w:ascii="Cambria Math" w:hAnsi="Cambria Math"/>
                </w:rPr>
              </m:ctrlPr>
            </m:accPr>
            <m:e>
              <m:sSubSup>
                <m:sSubSupPr>
                  <m:ctrlPr>
                    <w:rPr>
                      <w:rFonts w:ascii="Cambria Math" w:hAnsi="Cambria Math"/>
                      <w:lang w:val="en-US"/>
                    </w:rPr>
                  </m:ctrlPr>
                </m:sSubSupPr>
                <m:e>
                  <m:r>
                    <m:rPr>
                      <m:sty m:val="p"/>
                    </m:rPr>
                    <w:rPr>
                      <w:rFonts w:ascii="Cambria Math" w:hAnsi="Cambria Math"/>
                      <w:lang w:val="en-US"/>
                    </w:rPr>
                    <m:t>d</m:t>
                  </m:r>
                  <m:ctrlPr>
                    <w:rPr>
                      <w:rFonts w:ascii="Cambria Math" w:hAnsi="Cambria Math"/>
                      <w:lang w:val="en-US"/>
                    </w:rPr>
                  </m:ctrlPr>
                </m:e>
                <m:sub>
                  <m:r>
                    <m:rPr>
                      <m:sty m:val="p"/>
                    </m:rPr>
                    <w:rPr>
                      <w:rFonts w:ascii="Cambria Math" w:hAnsi="Cambria Math"/>
                      <w:lang w:val="en-US"/>
                    </w:rPr>
                    <m:t>3</m:t>
                  </m:r>
                  <m:ctrlPr>
                    <w:rPr>
                      <w:rFonts w:ascii="Cambria Math" w:hAnsi="Cambria Math"/>
                      <w:lang w:val="en-US"/>
                    </w:rPr>
                  </m:ctrlPr>
                </m:sub>
                <m:sup>
                  <m:r>
                    <m:rPr>
                      <m:sty m:val="p"/>
                    </m:rPr>
                    <w:rPr>
                      <w:rFonts w:ascii="Cambria Math" w:hAnsi="Cambria Math"/>
                      <w:lang w:val="en-US"/>
                    </w:rPr>
                    <m:t>2</m:t>
                  </m:r>
                  <m:ctrlPr>
                    <w:rPr>
                      <w:rFonts w:ascii="Cambria Math" w:hAnsi="Cambria Math"/>
                      <w:lang w:val="en-US"/>
                    </w:rPr>
                  </m:ctrlPr>
                </m:sup>
              </m:sSubSup>
              <m:ctrlPr>
                <w:rPr>
                  <w:rFonts w:ascii="Cambria Math" w:hAnsi="Cambria Math"/>
                </w:rPr>
              </m:ctrlPr>
            </m:e>
          </m:acc>
          <m:r>
            <m:rPr>
              <m:sty m:val="p"/>
            </m:rPr>
            <w:rPr>
              <w:rFonts w:ascii="Cambria Math" w:hAnsi="Cambria Math"/>
            </w:rPr>
            <m:t>=1−0,</m:t>
          </m:r>
          <m:r>
            <m:rPr>
              <m:sty m:val="p"/>
            </m:rPr>
            <w:rPr>
              <w:rFonts w:hint="default" w:ascii="Cambria Math" w:hAnsi="Cambria Math"/>
              <w:lang w:val="en-US"/>
            </w:rPr>
            <m:t>34</m:t>
          </m:r>
          <m:r>
            <m:rPr>
              <m:sty m:val="p"/>
            </m:rPr>
            <w:rPr>
              <w:rFonts w:ascii="Cambria Math" w:hAnsi="Cambria Math"/>
            </w:rPr>
            <m:t>=0,</m:t>
          </m:r>
          <m:r>
            <m:rPr>
              <m:sty m:val="p"/>
            </m:rPr>
            <w:rPr>
              <w:rFonts w:hint="default" w:ascii="Cambria Math" w:hAnsi="Cambria Math"/>
              <w:lang w:val="en-US"/>
            </w:rPr>
            <m:t>66</m:t>
          </m:r>
          <m:r>
            <m:rPr>
              <m:sty m:val="p"/>
            </m:rPr>
            <w:rPr>
              <w:rFonts w:ascii="Cambria Math" w:hAnsi="Cambria Math"/>
            </w:rPr>
            <m:t>;</m:t>
          </m:r>
        </m:oMath>
      </m:oMathPara>
    </w:p>
    <w:p w14:paraId="380CE0CA">
      <w:pPr>
        <w:bidi w:val="0"/>
        <w:jc w:val="left"/>
      </w:pPr>
      <m:oMathPara>
        <m:oMathParaPr>
          <m:jc m:val="left"/>
        </m:oMathParaPr>
        <m:oMath>
          <m:acc>
            <m:accPr>
              <m:ctrlPr>
                <w:rPr>
                  <w:rFonts w:ascii="Cambria Math" w:hAnsi="Cambria Math"/>
                </w:rPr>
              </m:ctrlPr>
            </m:accPr>
            <m:e>
              <m:sSubSup>
                <m:sSubSupPr>
                  <m:ctrlPr>
                    <w:rPr>
                      <w:rFonts w:ascii="Cambria Math" w:hAnsi="Cambria Math"/>
                      <w:lang w:val="en-US"/>
                    </w:rPr>
                  </m:ctrlPr>
                </m:sSubSupPr>
                <m:e>
                  <m:r>
                    <m:rPr>
                      <m:sty m:val="p"/>
                    </m:rPr>
                    <w:rPr>
                      <w:rFonts w:ascii="Cambria Math" w:hAnsi="Cambria Math"/>
                      <w:lang w:val="en-US"/>
                    </w:rPr>
                    <m:t>d</m:t>
                  </m:r>
                  <m:ctrlPr>
                    <w:rPr>
                      <w:rFonts w:ascii="Cambria Math" w:hAnsi="Cambria Math"/>
                      <w:lang w:val="en-US"/>
                    </w:rPr>
                  </m:ctrlPr>
                </m:e>
                <m:sub>
                  <m:r>
                    <m:rPr>
                      <m:sty m:val="p"/>
                    </m:rPr>
                    <w:rPr>
                      <w:rFonts w:ascii="Cambria Math" w:hAnsi="Cambria Math"/>
                      <w:lang w:val="en-US"/>
                    </w:rPr>
                    <m:t>4</m:t>
                  </m:r>
                  <m:ctrlPr>
                    <w:rPr>
                      <w:rFonts w:ascii="Cambria Math" w:hAnsi="Cambria Math"/>
                      <w:lang w:val="en-US"/>
                    </w:rPr>
                  </m:ctrlPr>
                </m:sub>
                <m:sup>
                  <m:r>
                    <m:rPr>
                      <m:sty m:val="p"/>
                    </m:rPr>
                    <w:rPr>
                      <w:rFonts w:ascii="Cambria Math" w:hAnsi="Cambria Math"/>
                      <w:lang w:val="en-US"/>
                    </w:rPr>
                    <m:t>2</m:t>
                  </m:r>
                  <m:ctrlPr>
                    <w:rPr>
                      <w:rFonts w:ascii="Cambria Math" w:hAnsi="Cambria Math"/>
                      <w:lang w:val="en-US"/>
                    </w:rPr>
                  </m:ctrlPr>
                </m:sup>
              </m:sSubSup>
              <m:ctrlPr>
                <w:rPr>
                  <w:rFonts w:ascii="Cambria Math" w:hAnsi="Cambria Math"/>
                </w:rPr>
              </m:ctrlPr>
            </m:e>
          </m:acc>
          <m:r>
            <m:rPr>
              <m:sty m:val="p"/>
            </m:rPr>
            <w:rPr>
              <w:rFonts w:ascii="Cambria Math" w:hAnsi="Cambria Math"/>
            </w:rPr>
            <m:t>=1−0,</m:t>
          </m:r>
          <m:r>
            <m:rPr>
              <m:sty m:val="p"/>
            </m:rPr>
            <w:rPr>
              <w:rFonts w:hint="default" w:ascii="Cambria Math" w:hAnsi="Cambria Math"/>
              <w:lang w:val="en-US"/>
            </w:rPr>
            <m:t>39</m:t>
          </m:r>
          <m:r>
            <m:rPr>
              <m:sty m:val="p"/>
            </m:rPr>
            <w:rPr>
              <w:rFonts w:ascii="Cambria Math" w:hAnsi="Cambria Math"/>
            </w:rPr>
            <m:t>=0,</m:t>
          </m:r>
          <m:r>
            <m:rPr>
              <m:sty m:val="p"/>
            </m:rPr>
            <w:rPr>
              <w:rFonts w:hint="default" w:ascii="Cambria Math" w:hAnsi="Cambria Math"/>
              <w:lang w:val="en-US"/>
            </w:rPr>
            <m:t>61</m:t>
          </m:r>
          <m:r>
            <m:rPr>
              <m:sty m:val="p"/>
            </m:rPr>
            <w:rPr>
              <w:rFonts w:ascii="Cambria Math" w:hAnsi="Cambria Math"/>
            </w:rPr>
            <m:t>;</m:t>
          </m:r>
        </m:oMath>
      </m:oMathPara>
    </w:p>
    <w:p w14:paraId="6118733B">
      <w:pPr>
        <w:bidi w:val="0"/>
        <w:jc w:val="left"/>
      </w:pPr>
      <m:oMathPara>
        <m:oMathParaPr>
          <m:jc m:val="left"/>
        </m:oMathParaPr>
        <m:oMath>
          <m:acc>
            <m:accPr>
              <m:ctrlPr>
                <w:rPr>
                  <w:rFonts w:ascii="Cambria Math" w:hAnsi="Cambria Math"/>
                </w:rPr>
              </m:ctrlPr>
            </m:accPr>
            <m:e>
              <m:sSubSup>
                <m:sSubSupPr>
                  <m:ctrlPr>
                    <w:rPr>
                      <w:rFonts w:ascii="Cambria Math" w:hAnsi="Cambria Math"/>
                      <w:lang w:val="en-US"/>
                    </w:rPr>
                  </m:ctrlPr>
                </m:sSubSupPr>
                <m:e>
                  <m:r>
                    <m:rPr>
                      <m:sty m:val="p"/>
                    </m:rPr>
                    <w:rPr>
                      <w:rFonts w:ascii="Cambria Math" w:hAnsi="Cambria Math"/>
                      <w:lang w:val="en-US"/>
                    </w:rPr>
                    <m:t>d</m:t>
                  </m:r>
                  <m:ctrlPr>
                    <w:rPr>
                      <w:rFonts w:ascii="Cambria Math" w:hAnsi="Cambria Math"/>
                      <w:lang w:val="en-US"/>
                    </w:rPr>
                  </m:ctrlPr>
                </m:e>
                <m:sub>
                  <m:r>
                    <m:rPr>
                      <m:sty m:val="p"/>
                    </m:rPr>
                    <w:rPr>
                      <w:rFonts w:ascii="Cambria Math" w:hAnsi="Cambria Math"/>
                      <w:lang w:val="en-US"/>
                    </w:rPr>
                    <m:t>5</m:t>
                  </m:r>
                  <m:ctrlPr>
                    <w:rPr>
                      <w:rFonts w:ascii="Cambria Math" w:hAnsi="Cambria Math"/>
                      <w:lang w:val="en-US"/>
                    </w:rPr>
                  </m:ctrlPr>
                </m:sub>
                <m:sup>
                  <m:r>
                    <m:rPr>
                      <m:sty m:val="p"/>
                    </m:rPr>
                    <w:rPr>
                      <w:rFonts w:ascii="Cambria Math" w:hAnsi="Cambria Math"/>
                      <w:lang w:val="en-US"/>
                    </w:rPr>
                    <m:t>2</m:t>
                  </m:r>
                  <m:ctrlPr>
                    <w:rPr>
                      <w:rFonts w:ascii="Cambria Math" w:hAnsi="Cambria Math"/>
                      <w:lang w:val="en-US"/>
                    </w:rPr>
                  </m:ctrlPr>
                </m:sup>
              </m:sSubSup>
              <m:ctrlPr>
                <w:rPr>
                  <w:rFonts w:ascii="Cambria Math" w:hAnsi="Cambria Math"/>
                </w:rPr>
              </m:ctrlPr>
            </m:e>
          </m:acc>
          <m:r>
            <m:rPr>
              <m:sty m:val="p"/>
            </m:rPr>
            <w:rPr>
              <w:rFonts w:ascii="Cambria Math" w:hAnsi="Cambria Math"/>
            </w:rPr>
            <m:t>=1−0,</m:t>
          </m:r>
          <m:r>
            <m:rPr>
              <m:sty m:val="p"/>
            </m:rPr>
            <w:rPr>
              <w:rFonts w:hint="default" w:ascii="Cambria Math" w:hAnsi="Cambria Math"/>
              <w:lang w:val="en-US"/>
            </w:rPr>
            <m:t>07</m:t>
          </m:r>
          <m:r>
            <m:rPr>
              <m:sty m:val="p"/>
            </m:rPr>
            <w:rPr>
              <w:rFonts w:ascii="Cambria Math" w:hAnsi="Cambria Math"/>
            </w:rPr>
            <m:t>=0,</m:t>
          </m:r>
          <m:r>
            <m:rPr>
              <m:sty m:val="p"/>
            </m:rPr>
            <w:rPr>
              <w:rFonts w:hint="default" w:ascii="Cambria Math" w:hAnsi="Cambria Math"/>
              <w:lang w:val="en-US"/>
            </w:rPr>
            <m:t>93</m:t>
          </m:r>
          <m:r>
            <m:rPr>
              <m:sty m:val="p"/>
            </m:rPr>
            <w:rPr>
              <w:rFonts w:ascii="Cambria Math" w:hAnsi="Cambria Math"/>
            </w:rPr>
            <m:t>;</m:t>
          </m:r>
        </m:oMath>
      </m:oMathPara>
    </w:p>
    <w:p w14:paraId="02099413">
      <w:pPr>
        <w:bidi w:val="0"/>
        <w:jc w:val="left"/>
      </w:pPr>
      <m:oMathPara>
        <m:oMathParaPr>
          <m:jc m:val="left"/>
        </m:oMathParaPr>
        <m:oMath>
          <m:acc>
            <m:accPr>
              <m:ctrlPr>
                <w:rPr>
                  <w:rFonts w:ascii="Cambria Math" w:hAnsi="Cambria Math"/>
                </w:rPr>
              </m:ctrlPr>
            </m:accPr>
            <m:e>
              <m:sSubSup>
                <m:sSubSupPr>
                  <m:ctrlPr>
                    <w:rPr>
                      <w:rFonts w:ascii="Cambria Math" w:hAnsi="Cambria Math"/>
                      <w:lang w:val="en-US"/>
                    </w:rPr>
                  </m:ctrlPr>
                </m:sSubSupPr>
                <m:e>
                  <m:r>
                    <m:rPr>
                      <m:sty m:val="p"/>
                    </m:rPr>
                    <w:rPr>
                      <w:rFonts w:ascii="Cambria Math" w:hAnsi="Cambria Math"/>
                      <w:lang w:val="en-US"/>
                    </w:rPr>
                    <m:t>d</m:t>
                  </m:r>
                  <m:ctrlPr>
                    <w:rPr>
                      <w:rFonts w:ascii="Cambria Math" w:hAnsi="Cambria Math"/>
                      <w:lang w:val="en-US"/>
                    </w:rPr>
                  </m:ctrlPr>
                </m:e>
                <m:sub>
                  <m:r>
                    <m:rPr>
                      <m:sty m:val="p"/>
                    </m:rPr>
                    <w:rPr>
                      <w:rFonts w:ascii="Cambria Math" w:hAnsi="Cambria Math"/>
                      <w:lang w:val="en-US"/>
                    </w:rPr>
                    <m:t>6</m:t>
                  </m:r>
                  <m:ctrlPr>
                    <w:rPr>
                      <w:rFonts w:ascii="Cambria Math" w:hAnsi="Cambria Math"/>
                      <w:lang w:val="en-US"/>
                    </w:rPr>
                  </m:ctrlPr>
                </m:sub>
                <m:sup>
                  <m:r>
                    <m:rPr>
                      <m:sty m:val="p"/>
                    </m:rPr>
                    <w:rPr>
                      <w:rFonts w:ascii="Cambria Math" w:hAnsi="Cambria Math"/>
                      <w:lang w:val="en-US"/>
                    </w:rPr>
                    <m:t>2</m:t>
                  </m:r>
                  <m:ctrlPr>
                    <w:rPr>
                      <w:rFonts w:ascii="Cambria Math" w:hAnsi="Cambria Math"/>
                      <w:lang w:val="en-US"/>
                    </w:rPr>
                  </m:ctrlPr>
                </m:sup>
              </m:sSubSup>
              <m:ctrlPr>
                <w:rPr>
                  <w:rFonts w:ascii="Cambria Math" w:hAnsi="Cambria Math"/>
                </w:rPr>
              </m:ctrlPr>
            </m:e>
          </m:acc>
          <m:r>
            <m:rPr>
              <m:sty m:val="p"/>
            </m:rPr>
            <w:rPr>
              <w:rFonts w:ascii="Cambria Math" w:hAnsi="Cambria Math"/>
            </w:rPr>
            <m:t>=1−0,</m:t>
          </m:r>
          <m:r>
            <m:rPr>
              <m:sty m:val="p"/>
            </m:rPr>
            <w:rPr>
              <w:rFonts w:hint="default" w:ascii="Cambria Math" w:hAnsi="Cambria Math"/>
              <w:lang w:val="en-US"/>
            </w:rPr>
            <m:t>56</m:t>
          </m:r>
          <m:r>
            <m:rPr>
              <m:sty m:val="p"/>
            </m:rPr>
            <w:rPr>
              <w:rFonts w:ascii="Cambria Math" w:hAnsi="Cambria Math"/>
            </w:rPr>
            <m:t>=0,</m:t>
          </m:r>
          <m:r>
            <m:rPr>
              <m:sty m:val="p"/>
            </m:rPr>
            <w:rPr>
              <w:rFonts w:hint="default" w:ascii="Cambria Math" w:hAnsi="Cambria Math"/>
              <w:lang w:val="en-US"/>
            </w:rPr>
            <m:t>44</m:t>
          </m:r>
          <m:r>
            <m:rPr>
              <m:sty m:val="p"/>
            </m:rPr>
            <w:rPr>
              <w:rFonts w:ascii="Cambria Math" w:hAnsi="Cambria Math"/>
            </w:rPr>
            <m:t>;</m:t>
          </m:r>
        </m:oMath>
      </m:oMathPara>
    </w:p>
    <w:p w14:paraId="4482571F">
      <w:pPr>
        <w:bidi w:val="0"/>
        <w:jc w:val="left"/>
      </w:pPr>
      <m:oMathPara>
        <m:oMathParaPr>
          <m:jc m:val="left"/>
        </m:oMathParaPr>
        <m:oMath>
          <m:acc>
            <m:accPr>
              <m:ctrlPr>
                <w:rPr>
                  <w:rFonts w:ascii="Cambria Math" w:hAnsi="Cambria Math"/>
                </w:rPr>
              </m:ctrlPr>
            </m:accPr>
            <m:e>
              <m:sSubSup>
                <m:sSubSupPr>
                  <m:ctrlPr>
                    <w:rPr>
                      <w:rFonts w:ascii="Cambria Math" w:hAnsi="Cambria Math"/>
                      <w:lang w:val="en-US"/>
                    </w:rPr>
                  </m:ctrlPr>
                </m:sSubSupPr>
                <m:e>
                  <m:r>
                    <m:rPr>
                      <m:sty m:val="p"/>
                    </m:rPr>
                    <w:rPr>
                      <w:rFonts w:ascii="Cambria Math" w:hAnsi="Cambria Math"/>
                      <w:lang w:val="en-US"/>
                    </w:rPr>
                    <m:t>d</m:t>
                  </m:r>
                  <m:ctrlPr>
                    <w:rPr>
                      <w:rFonts w:ascii="Cambria Math" w:hAnsi="Cambria Math"/>
                      <w:lang w:val="en-US"/>
                    </w:rPr>
                  </m:ctrlPr>
                </m:e>
                <m:sub>
                  <m:r>
                    <m:rPr>
                      <m:sty m:val="p"/>
                    </m:rPr>
                    <w:rPr>
                      <w:rFonts w:ascii="Cambria Math" w:hAnsi="Cambria Math"/>
                      <w:lang w:val="en-US"/>
                    </w:rPr>
                    <m:t>7</m:t>
                  </m:r>
                  <m:ctrlPr>
                    <w:rPr>
                      <w:rFonts w:ascii="Cambria Math" w:hAnsi="Cambria Math"/>
                      <w:lang w:val="en-US"/>
                    </w:rPr>
                  </m:ctrlPr>
                </m:sub>
                <m:sup>
                  <m:r>
                    <m:rPr>
                      <m:sty m:val="p"/>
                    </m:rPr>
                    <w:rPr>
                      <w:rFonts w:ascii="Cambria Math" w:hAnsi="Cambria Math"/>
                      <w:lang w:val="en-US"/>
                    </w:rPr>
                    <m:t>2</m:t>
                  </m:r>
                  <m:ctrlPr>
                    <w:rPr>
                      <w:rFonts w:ascii="Cambria Math" w:hAnsi="Cambria Math"/>
                      <w:lang w:val="en-US"/>
                    </w:rPr>
                  </m:ctrlPr>
                </m:sup>
              </m:sSubSup>
              <m:ctrlPr>
                <w:rPr>
                  <w:rFonts w:ascii="Cambria Math" w:hAnsi="Cambria Math"/>
                </w:rPr>
              </m:ctrlPr>
            </m:e>
          </m:acc>
          <m:r>
            <m:rPr>
              <m:sty m:val="p"/>
            </m:rPr>
            <w:rPr>
              <w:rFonts w:ascii="Cambria Math" w:hAnsi="Cambria Math"/>
            </w:rPr>
            <m:t>=1−0,</m:t>
          </m:r>
          <m:r>
            <m:rPr>
              <m:sty m:val="p"/>
            </m:rPr>
            <w:rPr>
              <w:rFonts w:hint="default" w:ascii="Cambria Math" w:hAnsi="Cambria Math"/>
              <w:lang w:val="en-US"/>
            </w:rPr>
            <m:t>72</m:t>
          </m:r>
          <m:r>
            <m:rPr>
              <m:sty m:val="p"/>
            </m:rPr>
            <w:rPr>
              <w:rFonts w:ascii="Cambria Math" w:hAnsi="Cambria Math"/>
            </w:rPr>
            <m:t>=0,</m:t>
          </m:r>
          <m:r>
            <m:rPr>
              <m:sty m:val="p"/>
            </m:rPr>
            <w:rPr>
              <w:rFonts w:hint="default" w:ascii="Cambria Math" w:hAnsi="Cambria Math"/>
              <w:lang w:val="en-US"/>
            </w:rPr>
            <m:t>28</m:t>
          </m:r>
          <m:r>
            <m:rPr>
              <m:sty m:val="p"/>
            </m:rPr>
            <w:rPr>
              <w:rFonts w:ascii="Cambria Math" w:hAnsi="Cambria Math"/>
            </w:rPr>
            <m:t>;</m:t>
          </m:r>
        </m:oMath>
      </m:oMathPara>
    </w:p>
    <w:p w14:paraId="57551F46">
      <w:pPr>
        <w:bidi w:val="0"/>
        <w:jc w:val="left"/>
      </w:pPr>
      <m:oMathPara>
        <m:oMathParaPr>
          <m:jc m:val="left"/>
        </m:oMathParaPr>
        <m:oMath>
          <m:acc>
            <m:accPr>
              <m:ctrlPr>
                <w:rPr>
                  <w:rFonts w:ascii="Cambria Math" w:hAnsi="Cambria Math"/>
                </w:rPr>
              </m:ctrlPr>
            </m:accPr>
            <m:e>
              <m:sSubSup>
                <m:sSubSupPr>
                  <m:ctrlPr>
                    <w:rPr>
                      <w:rFonts w:ascii="Cambria Math" w:hAnsi="Cambria Math"/>
                      <w:lang w:val="en-US"/>
                    </w:rPr>
                  </m:ctrlPr>
                </m:sSubSupPr>
                <m:e>
                  <m:r>
                    <m:rPr>
                      <m:sty m:val="p"/>
                    </m:rPr>
                    <w:rPr>
                      <w:rFonts w:ascii="Cambria Math" w:hAnsi="Cambria Math"/>
                      <w:lang w:val="en-US"/>
                    </w:rPr>
                    <m:t>d</m:t>
                  </m:r>
                  <m:ctrlPr>
                    <w:rPr>
                      <w:rFonts w:ascii="Cambria Math" w:hAnsi="Cambria Math"/>
                      <w:lang w:val="en-US"/>
                    </w:rPr>
                  </m:ctrlPr>
                </m:e>
                <m:sub>
                  <m:r>
                    <m:rPr>
                      <m:sty m:val="p"/>
                    </m:rPr>
                    <w:rPr>
                      <w:rFonts w:ascii="Cambria Math" w:hAnsi="Cambria Math"/>
                      <w:lang w:val="en-US"/>
                    </w:rPr>
                    <m:t>8</m:t>
                  </m:r>
                  <m:ctrlPr>
                    <w:rPr>
                      <w:rFonts w:ascii="Cambria Math" w:hAnsi="Cambria Math"/>
                      <w:lang w:val="en-US"/>
                    </w:rPr>
                  </m:ctrlPr>
                </m:sub>
                <m:sup>
                  <m:r>
                    <m:rPr>
                      <m:sty m:val="p"/>
                    </m:rPr>
                    <w:rPr>
                      <w:rFonts w:ascii="Cambria Math" w:hAnsi="Cambria Math"/>
                      <w:lang w:val="en-US"/>
                    </w:rPr>
                    <m:t>2</m:t>
                  </m:r>
                  <m:ctrlPr>
                    <w:rPr>
                      <w:rFonts w:ascii="Cambria Math" w:hAnsi="Cambria Math"/>
                      <w:lang w:val="en-US"/>
                    </w:rPr>
                  </m:ctrlPr>
                </m:sup>
              </m:sSubSup>
              <m:ctrlPr>
                <w:rPr>
                  <w:rFonts w:ascii="Cambria Math" w:hAnsi="Cambria Math"/>
                </w:rPr>
              </m:ctrlPr>
            </m:e>
          </m:acc>
          <m:r>
            <m:rPr>
              <m:sty m:val="p"/>
            </m:rPr>
            <w:rPr>
              <w:rFonts w:ascii="Cambria Math" w:hAnsi="Cambria Math"/>
            </w:rPr>
            <m:t>=1−0,</m:t>
          </m:r>
          <m:r>
            <m:rPr>
              <m:sty m:val="p"/>
            </m:rPr>
            <w:rPr>
              <w:rFonts w:hint="default" w:ascii="Cambria Math" w:hAnsi="Cambria Math"/>
              <w:lang w:val="en-US"/>
            </w:rPr>
            <m:t>51</m:t>
          </m:r>
          <m:r>
            <m:rPr>
              <m:sty m:val="p"/>
            </m:rPr>
            <w:rPr>
              <w:rFonts w:ascii="Cambria Math" w:hAnsi="Cambria Math"/>
            </w:rPr>
            <m:t>=0,</m:t>
          </m:r>
          <m:r>
            <m:rPr>
              <m:sty m:val="p"/>
            </m:rPr>
            <w:rPr>
              <w:rFonts w:hint="default" w:ascii="Cambria Math" w:hAnsi="Cambria Math"/>
              <w:lang w:val="en-US"/>
            </w:rPr>
            <m:t>49</m:t>
          </m:r>
          <m:r>
            <m:rPr>
              <m:sty m:val="p"/>
            </m:rPr>
            <w:rPr>
              <w:rFonts w:ascii="Cambria Math" w:hAnsi="Cambria Math"/>
            </w:rPr>
            <m:t>;</m:t>
          </m:r>
        </m:oMath>
      </m:oMathPara>
    </w:p>
    <w:p w14:paraId="779D9732">
      <w:pPr>
        <w:bidi w:val="0"/>
        <w:jc w:val="left"/>
      </w:pPr>
      <m:oMathPara>
        <m:oMathParaPr>
          <m:jc m:val="left"/>
        </m:oMathParaPr>
        <m:oMath>
          <m:acc>
            <m:accPr>
              <m:ctrlPr>
                <w:rPr>
                  <w:rFonts w:ascii="Cambria Math" w:hAnsi="Cambria Math"/>
                </w:rPr>
              </m:ctrlPr>
            </m:accPr>
            <m:e>
              <m:sSubSup>
                <m:sSubSupPr>
                  <m:ctrlPr>
                    <w:rPr>
                      <w:rFonts w:ascii="Cambria Math" w:hAnsi="Cambria Math"/>
                      <w:lang w:val="en-US"/>
                    </w:rPr>
                  </m:ctrlPr>
                </m:sSubSupPr>
                <m:e>
                  <m:r>
                    <m:rPr>
                      <m:sty m:val="p"/>
                    </m:rPr>
                    <w:rPr>
                      <w:rFonts w:ascii="Cambria Math" w:hAnsi="Cambria Math"/>
                      <w:lang w:val="en-US"/>
                    </w:rPr>
                    <m:t>d</m:t>
                  </m:r>
                  <m:ctrlPr>
                    <w:rPr>
                      <w:rFonts w:ascii="Cambria Math" w:hAnsi="Cambria Math"/>
                      <w:lang w:val="en-US"/>
                    </w:rPr>
                  </m:ctrlPr>
                </m:e>
                <m:sub>
                  <m:r>
                    <m:rPr>
                      <m:sty m:val="p"/>
                    </m:rPr>
                    <w:rPr>
                      <w:rFonts w:ascii="Cambria Math" w:hAnsi="Cambria Math"/>
                      <w:lang w:val="en-US"/>
                    </w:rPr>
                    <m:t>9</m:t>
                  </m:r>
                  <m:ctrlPr>
                    <w:rPr>
                      <w:rFonts w:ascii="Cambria Math" w:hAnsi="Cambria Math"/>
                      <w:lang w:val="en-US"/>
                    </w:rPr>
                  </m:ctrlPr>
                </m:sub>
                <m:sup>
                  <m:r>
                    <m:rPr>
                      <m:sty m:val="p"/>
                    </m:rPr>
                    <w:rPr>
                      <w:rFonts w:ascii="Cambria Math" w:hAnsi="Cambria Math"/>
                      <w:lang w:val="en-US"/>
                    </w:rPr>
                    <m:t>2</m:t>
                  </m:r>
                  <m:ctrlPr>
                    <w:rPr>
                      <w:rFonts w:ascii="Cambria Math" w:hAnsi="Cambria Math"/>
                      <w:lang w:val="en-US"/>
                    </w:rPr>
                  </m:ctrlPr>
                </m:sup>
              </m:sSubSup>
              <m:ctrlPr>
                <w:rPr>
                  <w:rFonts w:ascii="Cambria Math" w:hAnsi="Cambria Math"/>
                </w:rPr>
              </m:ctrlPr>
            </m:e>
          </m:acc>
          <m:r>
            <m:rPr>
              <m:sty m:val="p"/>
            </m:rPr>
            <w:rPr>
              <w:rFonts w:ascii="Cambria Math" w:hAnsi="Cambria Math"/>
            </w:rPr>
            <m:t>=1−0,</m:t>
          </m:r>
          <m:r>
            <m:rPr>
              <m:sty m:val="p"/>
            </m:rPr>
            <w:rPr>
              <w:rFonts w:hint="default" w:ascii="Cambria Math" w:hAnsi="Cambria Math"/>
              <w:lang w:val="en-US"/>
            </w:rPr>
            <m:t>16</m:t>
          </m:r>
          <m:r>
            <m:rPr>
              <m:sty m:val="p"/>
            </m:rPr>
            <w:rPr>
              <w:rFonts w:ascii="Cambria Math" w:hAnsi="Cambria Math"/>
            </w:rPr>
            <m:t>=0,</m:t>
          </m:r>
          <m:r>
            <m:rPr>
              <m:sty m:val="p"/>
            </m:rPr>
            <w:rPr>
              <w:rFonts w:hint="default" w:ascii="Cambria Math" w:hAnsi="Cambria Math"/>
              <w:lang w:val="en-US"/>
            </w:rPr>
            <m:t>84</m:t>
          </m:r>
          <m:r>
            <m:rPr>
              <m:sty m:val="p"/>
            </m:rPr>
            <w:rPr>
              <w:rFonts w:ascii="Cambria Math" w:hAnsi="Cambria Math"/>
            </w:rPr>
            <m:t>;</m:t>
          </m:r>
        </m:oMath>
      </m:oMathPara>
    </w:p>
    <w:p w14:paraId="5322B3C7">
      <w:pPr>
        <w:spacing w:line="360" w:lineRule="auto"/>
        <w:jc w:val="both"/>
        <w:rPr>
          <w:sz w:val="28"/>
          <w:szCs w:val="28"/>
        </w:rPr>
      </w:pPr>
      <w:r>
        <w:rPr>
          <w:sz w:val="28"/>
          <w:szCs w:val="28"/>
        </w:rPr>
        <w:t>Центрировано-нормированные исходные признаки связаны с главными и характерными факторами следующими выражениями: (</w:t>
      </w:r>
      <m:oMath>
        <m:acc>
          <m:accPr>
            <m:ctrlPr>
              <w:rPr>
                <w:rFonts w:ascii="Cambria Math" w:hAnsi="Cambria Math"/>
                <w:i/>
                <w:sz w:val="28"/>
                <w:szCs w:val="28"/>
              </w:rPr>
            </m:ctrlPr>
          </m:accPr>
          <m:e>
            <m:sSub>
              <m:sSubPr>
                <m:ctrlPr>
                  <w:rPr>
                    <w:rFonts w:ascii="Cambria Math" w:hAnsi="Cambria Math"/>
                    <w:i/>
                    <w:sz w:val="28"/>
                    <w:szCs w:val="28"/>
                  </w:rPr>
                </m:ctrlPr>
              </m:sSubPr>
              <m:e>
                <m:r>
                  <m:rPr/>
                  <w:rPr>
                    <w:rFonts w:ascii="Cambria Math" w:hAnsi="Cambria Math"/>
                    <w:sz w:val="28"/>
                    <w:szCs w:val="28"/>
                  </w:rPr>
                  <m:t>d</m:t>
                </m:r>
                <m:ctrlPr>
                  <w:rPr>
                    <w:rFonts w:ascii="Cambria Math" w:hAnsi="Cambria Math"/>
                    <w:i/>
                    <w:sz w:val="28"/>
                    <w:szCs w:val="28"/>
                  </w:rPr>
                </m:ctrlPr>
              </m:e>
              <m:sub>
                <m:r>
                  <m:rPr/>
                  <w:rPr>
                    <w:rFonts w:ascii="Cambria Math" w:hAnsi="Cambria Math"/>
                    <w:sz w:val="28"/>
                    <w:szCs w:val="28"/>
                  </w:rPr>
                  <m:t>1</m:t>
                </m:r>
                <m:ctrlPr>
                  <w:rPr>
                    <w:rFonts w:ascii="Cambria Math" w:hAnsi="Cambria Math"/>
                    <w:i/>
                    <w:sz w:val="28"/>
                    <w:szCs w:val="28"/>
                  </w:rPr>
                </m:ctrlPr>
              </m:sub>
            </m:sSub>
            <m:ctrlPr>
              <w:rPr>
                <w:rFonts w:ascii="Cambria Math" w:hAnsi="Cambria Math"/>
                <w:i/>
                <w:sz w:val="28"/>
                <w:szCs w:val="28"/>
              </w:rPr>
            </m:ctrlPr>
          </m:e>
        </m:acc>
        <m:r>
          <m:rPr/>
          <w:rPr>
            <w:rFonts w:ascii="Cambria Math" w:hAnsi="Cambria Math"/>
            <w:sz w:val="28"/>
            <w:szCs w:val="28"/>
          </w:rPr>
          <m:t>=</m:t>
        </m:r>
        <m:rad>
          <m:radPr>
            <m:degHide m:val="1"/>
            <m:ctrlPr>
              <w:rPr>
                <w:rFonts w:ascii="Cambria Math" w:hAnsi="Cambria Math"/>
                <w:i/>
                <w:sz w:val="28"/>
                <w:szCs w:val="28"/>
              </w:rPr>
            </m:ctrlPr>
          </m:radPr>
          <m:deg>
            <m:ctrlPr>
              <w:rPr>
                <w:rFonts w:ascii="Cambria Math" w:hAnsi="Cambria Math"/>
                <w:i/>
                <w:sz w:val="28"/>
                <w:szCs w:val="28"/>
              </w:rPr>
            </m:ctrlPr>
          </m:deg>
          <m:e>
            <m:r>
              <m:rPr/>
              <w:rPr>
                <w:rFonts w:ascii="Cambria Math" w:hAnsi="Cambria Math"/>
                <w:sz w:val="28"/>
                <w:szCs w:val="28"/>
              </w:rPr>
              <m:t>0,59</m:t>
            </m:r>
            <m:ctrlPr>
              <w:rPr>
                <w:rFonts w:ascii="Cambria Math" w:hAnsi="Cambria Math"/>
                <w:i/>
                <w:sz w:val="28"/>
                <w:szCs w:val="28"/>
              </w:rPr>
            </m:ctrlPr>
          </m:e>
        </m:rad>
        <m:r>
          <m:rPr/>
          <w:rPr>
            <w:rFonts w:ascii="Cambria Math" w:hAnsi="Cambria Math"/>
            <w:sz w:val="28"/>
            <w:szCs w:val="28"/>
          </w:rPr>
          <m:t>=0,77</m:t>
        </m:r>
      </m:oMath>
      <w:r>
        <w:rPr>
          <w:sz w:val="28"/>
          <w:szCs w:val="28"/>
        </w:rPr>
        <w:t>):</w:t>
      </w:r>
    </w:p>
    <w:p w14:paraId="64ABA89B">
      <w:pPr>
        <w:bidi w:val="0"/>
      </w:pPr>
      <m:oMathPara>
        <m:oMathParaPr>
          <m:jc m:val="left"/>
        </m:oMathParaPr>
        <m:oMath>
          <m:sSubSup>
            <m:sSubSupPr>
              <m:ctrlPr>
                <w:rPr>
                  <w:rFonts w:ascii="Cambria Math" w:hAnsi="Cambria Math"/>
                </w:rPr>
              </m:ctrlPr>
            </m:sSubSupPr>
            <m:e>
              <m:r>
                <m:rPr>
                  <m:sty m:val="p"/>
                </m:rPr>
                <w:rPr>
                  <w:rFonts w:ascii="Cambria Math" w:hAnsi="Cambria Math"/>
                </w:rPr>
                <m:t>x</m:t>
              </m:r>
              <m:ctrlPr>
                <w:rPr>
                  <w:rFonts w:ascii="Cambria Math" w:hAnsi="Cambria Math"/>
                </w:rPr>
              </m:ctrlPr>
            </m:e>
            <m:sub>
              <m:r>
                <m:rPr>
                  <m:sty m:val="p"/>
                </m:rPr>
                <w:rPr>
                  <w:rFonts w:ascii="Cambria Math" w:hAnsi="Cambria Math"/>
                </w:rPr>
                <m:t>1</m:t>
              </m:r>
              <m:ctrlPr>
                <w:rPr>
                  <w:rFonts w:ascii="Cambria Math" w:hAnsi="Cambria Math"/>
                </w:rPr>
              </m:ctrlPr>
            </m:sub>
            <m:sup>
              <m:r>
                <m:rPr>
                  <m:sty m:val="p"/>
                </m:rPr>
                <w:rPr>
                  <w:rFonts w:ascii="Cambria Math" w:hAnsi="Cambria Math"/>
                </w:rPr>
                <m:t>∗</m:t>
              </m:r>
              <m:ctrlPr>
                <w:rPr>
                  <w:rFonts w:ascii="Cambria Math" w:hAnsi="Cambria Math"/>
                </w:rPr>
              </m:ctrlPr>
            </m:sup>
          </m:sSubSup>
          <m:r>
            <m:rPr>
              <m:sty m:val="p"/>
            </m:rPr>
            <w:rPr>
              <w:rFonts w:ascii="Cambria Math" w:hAnsi="Cambria Math"/>
            </w:rPr>
            <m:t>=0,</m:t>
          </m:r>
          <m:r>
            <m:rPr>
              <m:sty m:val="p"/>
            </m:rPr>
            <w:rPr>
              <w:rFonts w:hint="default" w:ascii="Cambria Math" w:hAnsi="Cambria Math"/>
              <w:lang w:val="en-US"/>
            </w:rPr>
            <m:t>76</m:t>
          </m:r>
          <m:sSub>
            <m:sSubPr>
              <m:ctrlPr>
                <w:rPr>
                  <w:rFonts w:ascii="Cambria Math" w:hAnsi="Cambria Math"/>
                </w:rPr>
              </m:ctrlPr>
            </m:sSubPr>
            <m:e>
              <m:r>
                <m:rPr>
                  <m:sty m:val="p"/>
                </m:rPr>
                <w:rPr>
                  <w:rFonts w:ascii="Cambria Math" w:hAnsi="Cambria Math"/>
                </w:rPr>
                <m:t>f</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hint="default" w:ascii="Cambria Math" w:hAnsi="Cambria Math"/>
              <w:lang w:val="en-US"/>
            </w:rPr>
            <m:t>−</m:t>
          </m:r>
          <m:r>
            <m:rPr>
              <m:sty m:val="p"/>
            </m:rPr>
            <w:rPr>
              <w:rFonts w:ascii="Cambria Math" w:hAnsi="Cambria Math"/>
            </w:rPr>
            <m:t>0,0</m:t>
          </m:r>
          <m:r>
            <m:rPr>
              <m:sty m:val="p"/>
            </m:rPr>
            <w:rPr>
              <w:rFonts w:hint="default" w:ascii="Cambria Math" w:hAnsi="Cambria Math"/>
              <w:lang w:val="en-US"/>
            </w:rPr>
            <m:t>1</m:t>
          </m:r>
          <m:sSub>
            <m:sSubPr>
              <m:ctrlPr>
                <w:rPr>
                  <w:rFonts w:ascii="Cambria Math" w:hAnsi="Cambria Math"/>
                </w:rPr>
              </m:ctrlPr>
            </m:sSubPr>
            <m:e>
              <m:r>
                <m:rPr>
                  <m:sty m:val="p"/>
                </m:rPr>
                <w:rPr>
                  <w:rFonts w:ascii="Cambria Math" w:hAnsi="Cambria Math"/>
                </w:rPr>
                <m:t>f</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hint="default" w:ascii="Cambria Math" w:hAnsi="Cambria Math"/>
              <w:lang w:val="en-US"/>
            </w:rPr>
            <m:t>−</m:t>
          </m:r>
          <m:r>
            <m:rPr>
              <m:sty m:val="p"/>
            </m:rPr>
            <w:rPr>
              <w:rFonts w:ascii="Cambria Math" w:hAnsi="Cambria Math"/>
            </w:rPr>
            <m:t>0,</m:t>
          </m:r>
          <m:r>
            <m:rPr>
              <m:sty m:val="p"/>
            </m:rPr>
            <w:rPr>
              <w:rFonts w:hint="default" w:ascii="Cambria Math" w:hAnsi="Cambria Math"/>
              <w:lang w:val="en-US"/>
            </w:rPr>
            <m:t>37</m:t>
          </m:r>
          <m:sSub>
            <m:sSubPr>
              <m:ctrlPr>
                <w:rPr>
                  <w:rFonts w:ascii="Cambria Math" w:hAnsi="Cambria Math"/>
                </w:rPr>
              </m:ctrlPr>
            </m:sSubPr>
            <m:e>
              <m:r>
                <m:rPr>
                  <m:sty m:val="p"/>
                </m:rPr>
                <w:rPr>
                  <w:rFonts w:ascii="Cambria Math" w:hAnsi="Cambria Math"/>
                </w:rPr>
                <m:t>f</m:t>
              </m:r>
              <m:ctrlPr>
                <w:rPr>
                  <w:rFonts w:ascii="Cambria Math" w:hAnsi="Cambria Math"/>
                </w:rPr>
              </m:ctrlPr>
            </m:e>
            <m:sub>
              <m:r>
                <m:rPr>
                  <m:sty m:val="p"/>
                </m:rPr>
                <w:rPr>
                  <w:rFonts w:ascii="Cambria Math" w:hAnsi="Cambria Math"/>
                </w:rPr>
                <m:t>3</m:t>
              </m:r>
              <m:ctrlPr>
                <w:rPr>
                  <w:rFonts w:ascii="Cambria Math" w:hAnsi="Cambria Math"/>
                </w:rPr>
              </m:ctrlPr>
            </m:sub>
          </m:sSub>
          <m:r>
            <m:rPr>
              <m:sty m:val="p"/>
            </m:rPr>
            <w:rPr>
              <w:rFonts w:ascii="Cambria Math" w:hAnsi="Cambria Math"/>
            </w:rPr>
            <m:t>+0,</m:t>
          </m:r>
          <m:r>
            <m:rPr>
              <m:sty m:val="p"/>
            </m:rPr>
            <w:rPr>
              <w:rFonts w:hint="default" w:ascii="Cambria Math" w:hAnsi="Cambria Math"/>
              <w:lang w:val="en-US"/>
            </w:rPr>
            <m:t>53</m:t>
          </m:r>
          <m:sSub>
            <m:sSubPr>
              <m:ctrlPr>
                <w:rPr>
                  <w:rFonts w:ascii="Cambria Math" w:hAnsi="Cambria Math"/>
                </w:rPr>
              </m:ctrlPr>
            </m:sSubPr>
            <m:e>
              <m:r>
                <m:rPr>
                  <m:sty m:val="p"/>
                </m:rPr>
                <w:rPr>
                  <w:rFonts w:ascii="Cambria Math" w:hAnsi="Cambria Math"/>
                </w:rPr>
                <m:t>v</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oMath>
      </m:oMathPara>
    </w:p>
    <w:p w14:paraId="28702E95">
      <w:pPr>
        <w:bidi w:val="0"/>
      </w:pPr>
      <m:oMathPara>
        <m:oMathParaPr>
          <m:jc m:val="left"/>
        </m:oMathParaPr>
        <m:oMath>
          <m:sSubSup>
            <m:sSubSupPr>
              <m:ctrlPr>
                <w:rPr>
                  <w:rFonts w:ascii="Cambria Math" w:hAnsi="Cambria Math"/>
                </w:rPr>
              </m:ctrlPr>
            </m:sSubSupPr>
            <m:e>
              <m:r>
                <m:rPr>
                  <m:sty m:val="p"/>
                </m:rPr>
                <w:rPr>
                  <w:rFonts w:ascii="Cambria Math" w:hAnsi="Cambria Math"/>
                </w:rPr>
                <m:t>x</m:t>
              </m:r>
              <m:ctrlPr>
                <w:rPr>
                  <w:rFonts w:ascii="Cambria Math" w:hAnsi="Cambria Math"/>
                </w:rPr>
              </m:ctrlPr>
            </m:e>
            <m:sub>
              <m:r>
                <m:rPr>
                  <m:sty m:val="p"/>
                </m:rPr>
                <w:rPr>
                  <w:rFonts w:ascii="Cambria Math" w:hAnsi="Cambria Math"/>
                </w:rPr>
                <m:t>2</m:t>
              </m:r>
              <m:ctrlPr>
                <w:rPr>
                  <w:rFonts w:ascii="Cambria Math" w:hAnsi="Cambria Math"/>
                </w:rPr>
              </m:ctrlPr>
            </m:sub>
            <m:sup>
              <m:r>
                <m:rPr>
                  <m:sty m:val="p"/>
                </m:rPr>
                <w:rPr>
                  <w:rFonts w:ascii="Cambria Math" w:hAnsi="Cambria Math"/>
                </w:rPr>
                <m:t>∗</m:t>
              </m:r>
              <m:ctrlPr>
                <w:rPr>
                  <w:rFonts w:ascii="Cambria Math" w:hAnsi="Cambria Math"/>
                </w:rPr>
              </m:ctrlPr>
            </m:sup>
          </m:sSubSup>
          <m:r>
            <m:rPr>
              <m:sty m:val="p"/>
            </m:rPr>
            <w:rPr>
              <w:rFonts w:ascii="Cambria Math" w:hAnsi="Cambria Math"/>
            </w:rPr>
            <m:t>=</m:t>
          </m:r>
          <m:r>
            <m:rPr>
              <m:sty m:val="p"/>
            </m:rPr>
            <w:rPr>
              <w:rFonts w:hint="default" w:ascii="Cambria Math" w:hAnsi="Cambria Math"/>
              <w:lang w:val="en-US" w:eastAsia="zh-CN"/>
            </w:rPr>
            <m:t>0,66</m:t>
          </m:r>
          <m:sSub>
            <m:sSubPr>
              <m:ctrlPr>
                <w:rPr>
                  <w:rFonts w:ascii="Cambria Math" w:hAnsi="Cambria Math"/>
                </w:rPr>
              </m:ctrlPr>
            </m:sSubPr>
            <m:e>
              <m:r>
                <m:rPr>
                  <m:sty m:val="p"/>
                </m:rPr>
                <w:rPr>
                  <w:rFonts w:ascii="Cambria Math" w:hAnsi="Cambria Math"/>
                </w:rPr>
                <m:t>f</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hint="default" w:ascii="Cambria Math" w:hAnsi="Cambria Math"/>
              <w:lang w:val="en-US"/>
            </w:rPr>
            <m:t>+</m:t>
          </m:r>
          <m:r>
            <m:rPr>
              <m:sty m:val="p"/>
            </m:rPr>
            <w:rPr>
              <w:rFonts w:hint="default" w:ascii="Cambria Math" w:hAnsi="Cambria Math"/>
              <w:lang w:val="en-US" w:eastAsia="zh-CN"/>
            </w:rPr>
            <m:t>0,63</m:t>
          </m:r>
          <m:sSub>
            <m:sSubPr>
              <m:ctrlPr>
                <w:rPr>
                  <w:rFonts w:ascii="Cambria Math" w:hAnsi="Cambria Math"/>
                </w:rPr>
              </m:ctrlPr>
            </m:sSubPr>
            <m:e>
              <m:r>
                <m:rPr>
                  <m:sty m:val="p"/>
                </m:rPr>
                <w:rPr>
                  <w:rFonts w:ascii="Cambria Math" w:hAnsi="Cambria Math"/>
                </w:rPr>
                <m:t>f</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+0,</m:t>
          </m:r>
          <m:r>
            <m:rPr>
              <m:sty m:val="p"/>
            </m:rPr>
            <w:rPr>
              <w:rFonts w:hint="default" w:ascii="Cambria Math" w:hAnsi="Cambria Math"/>
              <w:lang w:val="en-US"/>
            </w:rPr>
            <m:t>004</m:t>
          </m:r>
          <m:sSub>
            <m:sSubPr>
              <m:ctrlPr>
                <w:rPr>
                  <w:rFonts w:ascii="Cambria Math" w:hAnsi="Cambria Math"/>
                </w:rPr>
              </m:ctrlPr>
            </m:sSubPr>
            <m:e>
              <m:r>
                <m:rPr>
                  <m:sty m:val="p"/>
                </m:rPr>
                <w:rPr>
                  <w:rFonts w:ascii="Cambria Math" w:hAnsi="Cambria Math"/>
                </w:rPr>
                <m:t>f</m:t>
              </m:r>
              <m:ctrlPr>
                <w:rPr>
                  <w:rFonts w:ascii="Cambria Math" w:hAnsi="Cambria Math"/>
                </w:rPr>
              </m:ctrlPr>
            </m:e>
            <m:sub>
              <m:r>
                <m:rPr>
                  <m:sty m:val="p"/>
                </m:rPr>
                <w:rPr>
                  <w:rFonts w:ascii="Cambria Math" w:hAnsi="Cambria Math"/>
                </w:rPr>
                <m:t>3</m:t>
              </m:r>
              <m:ctrlPr>
                <w:rPr>
                  <w:rFonts w:ascii="Cambria Math" w:hAnsi="Cambria Math"/>
                </w:rPr>
              </m:ctrlPr>
            </m:sub>
          </m:sSub>
          <m:r>
            <m:rPr>
              <m:sty m:val="p"/>
            </m:rPr>
            <w:rPr>
              <w:rFonts w:ascii="Cambria Math" w:hAnsi="Cambria Math"/>
            </w:rPr>
            <m:t>+0,</m:t>
          </m:r>
          <m:r>
            <m:rPr>
              <m:sty m:val="p"/>
            </m:rPr>
            <w:rPr>
              <w:rFonts w:hint="default" w:ascii="Cambria Math" w:hAnsi="Cambria Math"/>
              <w:lang w:val="en-US"/>
            </w:rPr>
            <m:t>4</m:t>
          </m:r>
          <m:sSub>
            <m:sSubPr>
              <m:ctrlPr>
                <w:rPr>
                  <w:rFonts w:ascii="Cambria Math" w:hAnsi="Cambria Math"/>
                </w:rPr>
              </m:ctrlPr>
            </m:sSubPr>
            <m:e>
              <m:r>
                <m:rPr>
                  <m:sty m:val="p"/>
                </m:rPr>
                <w:rPr>
                  <w:rFonts w:ascii="Cambria Math" w:hAnsi="Cambria Math"/>
                </w:rPr>
                <m:t>v</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oMath>
      </m:oMathPara>
    </w:p>
    <w:p w14:paraId="72B7CFA9">
      <w:pPr>
        <w:bidi w:val="0"/>
      </w:pPr>
      <m:oMathPara>
        <m:oMathParaPr>
          <m:jc m:val="left"/>
        </m:oMathParaPr>
        <m:oMath>
          <m:sSubSup>
            <m:sSubSupPr>
              <m:ctrlPr>
                <w:rPr>
                  <w:rFonts w:ascii="Cambria Math" w:hAnsi="Cambria Math"/>
                </w:rPr>
              </m:ctrlPr>
            </m:sSubSupPr>
            <m:e>
              <m:r>
                <m:rPr>
                  <m:sty m:val="p"/>
                </m:rPr>
                <w:rPr>
                  <w:rFonts w:ascii="Cambria Math" w:hAnsi="Cambria Math"/>
                </w:rPr>
                <m:t>x</m:t>
              </m:r>
              <m:ctrlPr>
                <w:rPr>
                  <w:rFonts w:ascii="Cambria Math" w:hAnsi="Cambria Math"/>
                </w:rPr>
              </m:ctrlPr>
            </m:e>
            <m:sub>
              <m:r>
                <m:rPr>
                  <m:sty m:val="p"/>
                </m:rPr>
                <w:rPr>
                  <w:rFonts w:ascii="Cambria Math" w:hAnsi="Cambria Math"/>
                </w:rPr>
                <m:t>3</m:t>
              </m:r>
              <m:ctrlPr>
                <w:rPr>
                  <w:rFonts w:ascii="Cambria Math" w:hAnsi="Cambria Math"/>
                </w:rPr>
              </m:ctrlPr>
            </m:sub>
            <m:sup>
              <m:r>
                <m:rPr>
                  <m:sty m:val="p"/>
                </m:rPr>
                <w:rPr>
                  <w:rFonts w:ascii="Cambria Math" w:hAnsi="Cambria Math"/>
                </w:rPr>
                <m:t>∗</m:t>
              </m:r>
              <m:ctrlPr>
                <w:rPr>
                  <w:rFonts w:ascii="Cambria Math" w:hAnsi="Cambria Math"/>
                </w:rPr>
              </m:ctrlPr>
            </m:sup>
          </m:sSubSup>
          <m:r>
            <m:rPr>
              <m:sty m:val="p"/>
            </m:rPr>
            <w:rPr>
              <w:rFonts w:ascii="Cambria Math" w:hAnsi="Cambria Math"/>
            </w:rPr>
            <m:t>=</m:t>
          </m:r>
          <m:r>
            <m:rPr>
              <m:sty m:val="p"/>
            </m:rPr>
            <w:rPr>
              <w:rFonts w:hint="default" w:ascii="Cambria Math" w:hAnsi="Cambria Math"/>
              <w:lang w:val="en-US" w:eastAsia="zh-CN"/>
            </w:rPr>
            <m:t>0,33</m:t>
          </m:r>
          <m:sSub>
            <m:sSubPr>
              <m:ctrlPr>
                <w:rPr>
                  <w:rFonts w:ascii="Cambria Math" w:hAnsi="Cambria Math"/>
                </w:rPr>
              </m:ctrlPr>
            </m:sSubPr>
            <m:e>
              <m:r>
                <m:rPr>
                  <m:sty m:val="p"/>
                </m:rPr>
                <w:rPr>
                  <w:rFonts w:ascii="Cambria Math" w:hAnsi="Cambria Math"/>
                </w:rPr>
                <m:t>f</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r>
            <m:rPr>
              <m:sty m:val="p"/>
            </m:rPr>
            <w:rPr>
              <w:rFonts w:hint="default" w:ascii="Cambria Math" w:hAnsi="Cambria Math"/>
              <w:lang w:val="en-US" w:eastAsia="zh-CN"/>
            </w:rPr>
            <m:t>0,43</m:t>
          </m:r>
          <m:sSub>
            <m:sSubPr>
              <m:ctrlPr>
                <w:rPr>
                  <w:rFonts w:ascii="Cambria Math" w:hAnsi="Cambria Math"/>
                </w:rPr>
              </m:ctrlPr>
            </m:sSubPr>
            <m:e>
              <m:r>
                <m:rPr>
                  <m:sty m:val="p"/>
                </m:rPr>
                <w:rPr>
                  <w:rFonts w:ascii="Cambria Math" w:hAnsi="Cambria Math"/>
                </w:rPr>
                <m:t>f</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hint="default" w:ascii="Cambria Math" w:hAnsi="Cambria Math"/>
              <w:lang w:val="en-US" w:eastAsia="zh-CN"/>
            </w:rPr>
            <m:t>−0,21</m:t>
          </m:r>
          <m:sSub>
            <m:sSubPr>
              <m:ctrlPr>
                <w:rPr>
                  <w:rFonts w:ascii="Cambria Math" w:hAnsi="Cambria Math"/>
                </w:rPr>
              </m:ctrlPr>
            </m:sSubPr>
            <m:e>
              <m:r>
                <m:rPr>
                  <m:sty m:val="p"/>
                </m:rPr>
                <w:rPr>
                  <w:rFonts w:ascii="Cambria Math" w:hAnsi="Cambria Math"/>
                </w:rPr>
                <m:t>f</m:t>
              </m:r>
              <m:ctrlPr>
                <w:rPr>
                  <w:rFonts w:ascii="Cambria Math" w:hAnsi="Cambria Math"/>
                </w:rPr>
              </m:ctrlPr>
            </m:e>
            <m:sub>
              <m:r>
                <m:rPr>
                  <m:sty m:val="p"/>
                </m:rPr>
                <w:rPr>
                  <w:rFonts w:ascii="Cambria Math" w:hAnsi="Cambria Math"/>
                </w:rPr>
                <m:t>3</m:t>
              </m:r>
              <m:ctrlPr>
                <w:rPr>
                  <w:rFonts w:ascii="Cambria Math" w:hAnsi="Cambria Math"/>
                </w:rPr>
              </m:ctrlPr>
            </m:sub>
          </m:sSub>
          <m:r>
            <m:rPr>
              <m:sty m:val="p"/>
            </m:rPr>
            <w:rPr>
              <w:rFonts w:ascii="Cambria Math" w:hAnsi="Cambria Math"/>
            </w:rPr>
            <m:t>+0,</m:t>
          </m:r>
          <m:r>
            <m:rPr>
              <m:sty m:val="p"/>
            </m:rPr>
            <w:rPr>
              <w:rFonts w:hint="default" w:ascii="Cambria Math" w:hAnsi="Cambria Math"/>
              <w:lang w:val="en-US"/>
            </w:rPr>
            <m:t>81</m:t>
          </m:r>
          <m:sSub>
            <m:sSubPr>
              <m:ctrlPr>
                <w:rPr>
                  <w:rFonts w:ascii="Cambria Math" w:hAnsi="Cambria Math"/>
                </w:rPr>
              </m:ctrlPr>
            </m:sSubPr>
            <m:e>
              <m:r>
                <m:rPr>
                  <m:sty m:val="p"/>
                </m:rPr>
                <w:rPr>
                  <w:rFonts w:ascii="Cambria Math" w:hAnsi="Cambria Math"/>
                </w:rPr>
                <m:t>v</m:t>
              </m:r>
              <m:ctrlPr>
                <w:rPr>
                  <w:rFonts w:ascii="Cambria Math" w:hAnsi="Cambria Math"/>
                </w:rPr>
              </m:ctrlPr>
            </m:e>
            <m:sub>
              <m:r>
                <m:rPr>
                  <m:sty m:val="p"/>
                </m:rPr>
                <w:rPr>
                  <w:rFonts w:ascii="Cambria Math" w:hAnsi="Cambria Math"/>
                </w:rPr>
                <m:t>3</m:t>
              </m:r>
              <m:ctrlPr>
                <w:rPr>
                  <w:rFonts w:ascii="Cambria Math" w:hAnsi="Cambria Math"/>
                </w:rPr>
              </m:ctrlPr>
            </m:sub>
          </m:sSub>
          <m:r>
            <m:rPr>
              <m:sty m:val="p"/>
            </m:rPr>
            <w:rPr>
              <w:rFonts w:ascii="Cambria Math" w:hAnsi="Cambria Math"/>
            </w:rPr>
            <m:t>;</m:t>
          </m:r>
        </m:oMath>
      </m:oMathPara>
    </w:p>
    <w:p w14:paraId="10A675D1">
      <w:pPr>
        <w:bidi w:val="0"/>
      </w:pPr>
      <m:oMathPara>
        <m:oMathParaPr>
          <m:jc m:val="left"/>
        </m:oMathParaPr>
        <m:oMath>
          <m:sSubSup>
            <m:sSubSupPr>
              <m:ctrlPr>
                <w:rPr>
                  <w:rFonts w:ascii="Cambria Math" w:hAnsi="Cambria Math"/>
                </w:rPr>
              </m:ctrlPr>
            </m:sSubSupPr>
            <m:e>
              <m:r>
                <m:rPr>
                  <m:sty m:val="p"/>
                </m:rPr>
                <w:rPr>
                  <w:rFonts w:ascii="Cambria Math" w:hAnsi="Cambria Math"/>
                </w:rPr>
                <m:t>x</m:t>
              </m:r>
              <m:ctrlPr>
                <w:rPr>
                  <w:rFonts w:ascii="Cambria Math" w:hAnsi="Cambria Math"/>
                </w:rPr>
              </m:ctrlPr>
            </m:e>
            <m:sub>
              <m:r>
                <m:rPr>
                  <m:sty m:val="p"/>
                </m:rPr>
                <w:rPr>
                  <w:rFonts w:ascii="Cambria Math" w:hAnsi="Cambria Math"/>
                </w:rPr>
                <m:t>4</m:t>
              </m:r>
              <m:ctrlPr>
                <w:rPr>
                  <w:rFonts w:ascii="Cambria Math" w:hAnsi="Cambria Math"/>
                </w:rPr>
              </m:ctrlPr>
            </m:sub>
            <m:sup>
              <m:r>
                <m:rPr>
                  <m:sty m:val="p"/>
                </m:rPr>
                <w:rPr>
                  <w:rFonts w:ascii="Cambria Math" w:hAnsi="Cambria Math"/>
                </w:rPr>
                <m:t>∗</m:t>
              </m:r>
              <m:ctrlPr>
                <w:rPr>
                  <w:rFonts w:ascii="Cambria Math" w:hAnsi="Cambria Math"/>
                </w:rPr>
              </m:ctrlPr>
            </m:sup>
          </m:sSubSup>
          <m:r>
            <m:rPr>
              <m:sty m:val="p"/>
            </m:rPr>
            <w:rPr>
              <w:rFonts w:ascii="Cambria Math" w:hAnsi="Cambria Math"/>
            </w:rPr>
            <m:t>=</m:t>
          </m:r>
          <m:r>
            <m:rPr>
              <m:sty m:val="p"/>
            </m:rPr>
            <w:rPr>
              <w:rFonts w:hint="default" w:ascii="Cambria Math" w:hAnsi="Cambria Math"/>
              <w:lang w:val="en-US" w:eastAsia="zh-CN"/>
            </w:rPr>
            <m:t>−0,57</m:t>
          </m:r>
          <m:sSub>
            <m:sSubPr>
              <m:ctrlPr>
                <w:rPr>
                  <w:rFonts w:ascii="Cambria Math" w:hAnsi="Cambria Math"/>
                </w:rPr>
              </m:ctrlPr>
            </m:sSubPr>
            <m:e>
              <m:r>
                <m:rPr>
                  <m:sty m:val="p"/>
                </m:rPr>
                <w:rPr>
                  <w:rFonts w:ascii="Cambria Math" w:hAnsi="Cambria Math"/>
                </w:rPr>
                <m:t>f</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hint="default" w:ascii="Cambria Math" w:hAnsi="Cambria Math"/>
              <w:lang w:val="en-US"/>
            </w:rPr>
            <m:t>+</m:t>
          </m:r>
          <m:r>
            <m:rPr>
              <m:sty m:val="p"/>
            </m:rPr>
            <w:rPr>
              <w:rFonts w:hint="default" w:ascii="Cambria Math" w:hAnsi="Cambria Math"/>
              <w:lang w:val="en-US" w:eastAsia="zh-CN"/>
            </w:rPr>
            <m:t>0,11</m:t>
          </m:r>
          <m:sSub>
            <m:sSubPr>
              <m:ctrlPr>
                <w:rPr>
                  <w:rFonts w:ascii="Cambria Math" w:hAnsi="Cambria Math"/>
                </w:rPr>
              </m:ctrlPr>
            </m:sSubPr>
            <m:e>
              <m:r>
                <m:rPr>
                  <m:sty m:val="p"/>
                </m:rPr>
                <w:rPr>
                  <w:rFonts w:ascii="Cambria Math" w:hAnsi="Cambria Math"/>
                </w:rPr>
                <m:t>f</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hint="default" w:ascii="Cambria Math" w:hAnsi="Cambria Math"/>
              <w:lang w:val="en-US"/>
            </w:rPr>
            <m:t>+</m:t>
          </m:r>
          <m:r>
            <m:rPr>
              <m:sty m:val="p"/>
            </m:rPr>
            <w:rPr>
              <w:rFonts w:hint="default" w:ascii="Cambria Math" w:hAnsi="Cambria Math"/>
              <w:lang w:val="en-US" w:eastAsia="zh-CN"/>
            </w:rPr>
            <m:t>0,24</m:t>
          </m:r>
          <m:sSub>
            <m:sSubPr>
              <m:ctrlPr>
                <w:rPr>
                  <w:rFonts w:ascii="Cambria Math" w:hAnsi="Cambria Math"/>
                </w:rPr>
              </m:ctrlPr>
            </m:sSubPr>
            <m:e>
              <m:r>
                <m:rPr>
                  <m:sty m:val="p"/>
                </m:rPr>
                <w:rPr>
                  <w:rFonts w:ascii="Cambria Math" w:hAnsi="Cambria Math"/>
                </w:rPr>
                <m:t>f</m:t>
              </m:r>
              <m:ctrlPr>
                <w:rPr>
                  <w:rFonts w:ascii="Cambria Math" w:hAnsi="Cambria Math"/>
                </w:rPr>
              </m:ctrlPr>
            </m:e>
            <m:sub>
              <m:r>
                <m:rPr>
                  <m:sty m:val="p"/>
                </m:rPr>
                <w:rPr>
                  <w:rFonts w:ascii="Cambria Math" w:hAnsi="Cambria Math"/>
                </w:rPr>
                <m:t>3</m:t>
              </m:r>
              <m:ctrlPr>
                <w:rPr>
                  <w:rFonts w:ascii="Cambria Math" w:hAnsi="Cambria Math"/>
                </w:rPr>
              </m:ctrlPr>
            </m:sub>
          </m:sSub>
          <m:r>
            <m:rPr>
              <m:sty m:val="p"/>
            </m:rPr>
            <w:rPr>
              <w:rFonts w:ascii="Cambria Math" w:hAnsi="Cambria Math"/>
            </w:rPr>
            <m:t>+0,</m:t>
          </m:r>
          <m:r>
            <m:rPr>
              <m:sty m:val="p"/>
            </m:rPr>
            <w:rPr>
              <w:rFonts w:hint="default" w:ascii="Cambria Math" w:hAnsi="Cambria Math"/>
              <w:lang w:val="en-US"/>
            </w:rPr>
            <m:t>78</m:t>
          </m:r>
          <m:sSub>
            <m:sSubPr>
              <m:ctrlPr>
                <w:rPr>
                  <w:rFonts w:ascii="Cambria Math" w:hAnsi="Cambria Math"/>
                </w:rPr>
              </m:ctrlPr>
            </m:sSubPr>
            <m:e>
              <m:r>
                <m:rPr>
                  <m:sty m:val="p"/>
                </m:rPr>
                <w:rPr>
                  <w:rFonts w:ascii="Cambria Math" w:hAnsi="Cambria Math"/>
                </w:rPr>
                <m:t>v</m:t>
              </m:r>
              <m:ctrlPr>
                <w:rPr>
                  <w:rFonts w:ascii="Cambria Math" w:hAnsi="Cambria Math"/>
                </w:rPr>
              </m:ctrlPr>
            </m:e>
            <m:sub>
              <m:r>
                <m:rPr>
                  <m:sty m:val="p"/>
                </m:rPr>
                <w:rPr>
                  <w:rFonts w:ascii="Cambria Math" w:hAnsi="Cambria Math"/>
                </w:rPr>
                <m:t>4</m:t>
              </m:r>
              <m:ctrlPr>
                <w:rPr>
                  <w:rFonts w:ascii="Cambria Math" w:hAnsi="Cambria Math"/>
                </w:rPr>
              </m:ctrlPr>
            </m:sub>
          </m:sSub>
          <m:r>
            <m:rPr>
              <m:sty m:val="p"/>
            </m:rPr>
            <w:rPr>
              <w:rFonts w:ascii="Cambria Math" w:hAnsi="Cambria Math"/>
            </w:rPr>
            <m:t>;</m:t>
          </m:r>
        </m:oMath>
      </m:oMathPara>
    </w:p>
    <w:p w14:paraId="5D028A4C">
      <w:pPr>
        <w:bidi w:val="0"/>
      </w:pPr>
      <m:oMathPara>
        <m:oMathParaPr>
          <m:jc m:val="left"/>
        </m:oMathParaPr>
        <m:oMath>
          <m:sSubSup>
            <m:sSubSupPr>
              <m:ctrlPr>
                <w:rPr>
                  <w:rFonts w:ascii="Cambria Math" w:hAnsi="Cambria Math"/>
                </w:rPr>
              </m:ctrlPr>
            </m:sSubSupPr>
            <m:e>
              <m:r>
                <m:rPr>
                  <m:sty m:val="p"/>
                </m:rPr>
                <w:rPr>
                  <w:rFonts w:ascii="Cambria Math" w:hAnsi="Cambria Math"/>
                </w:rPr>
                <m:t>x</m:t>
              </m:r>
              <m:ctrlPr>
                <w:rPr>
                  <w:rFonts w:ascii="Cambria Math" w:hAnsi="Cambria Math"/>
                </w:rPr>
              </m:ctrlPr>
            </m:e>
            <m:sub>
              <m:r>
                <m:rPr>
                  <m:sty m:val="p"/>
                </m:rPr>
                <w:rPr>
                  <w:rFonts w:ascii="Cambria Math" w:hAnsi="Cambria Math"/>
                </w:rPr>
                <m:t>5</m:t>
              </m:r>
              <m:ctrlPr>
                <w:rPr>
                  <w:rFonts w:ascii="Cambria Math" w:hAnsi="Cambria Math"/>
                </w:rPr>
              </m:ctrlPr>
            </m:sub>
            <m:sup>
              <m:r>
                <m:rPr>
                  <m:sty m:val="p"/>
                </m:rPr>
                <w:rPr>
                  <w:rFonts w:ascii="Cambria Math" w:hAnsi="Cambria Math"/>
                </w:rPr>
                <m:t>∗</m:t>
              </m:r>
              <m:ctrlPr>
                <w:rPr>
                  <w:rFonts w:ascii="Cambria Math" w:hAnsi="Cambria Math"/>
                </w:rPr>
              </m:ctrlPr>
            </m:sup>
          </m:sSubSup>
          <m:r>
            <m:rPr>
              <m:sty m:val="p"/>
            </m:rPr>
            <w:rPr>
              <w:rFonts w:ascii="Cambria Math" w:hAnsi="Cambria Math"/>
            </w:rPr>
            <m:t>=0,</m:t>
          </m:r>
          <m:r>
            <m:rPr>
              <m:sty m:val="p"/>
            </m:rPr>
            <w:rPr>
              <w:rFonts w:hint="default" w:ascii="Cambria Math" w:hAnsi="Cambria Math"/>
              <w:lang w:val="en-US"/>
            </w:rPr>
            <m:t>08</m:t>
          </m:r>
          <m:sSub>
            <m:sSubPr>
              <m:ctrlPr>
                <w:rPr>
                  <w:rFonts w:ascii="Cambria Math" w:hAnsi="Cambria Math"/>
                </w:rPr>
              </m:ctrlPr>
            </m:sSubPr>
            <m:e>
              <m:r>
                <m:rPr>
                  <m:sty m:val="p"/>
                </m:rPr>
                <w:rPr>
                  <w:rFonts w:ascii="Cambria Math" w:hAnsi="Cambria Math"/>
                </w:rPr>
                <m:t>f</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hint="default" w:ascii="Cambria Math" w:hAnsi="Cambria Math"/>
              <w:lang w:val="en-US" w:eastAsia="zh-CN"/>
            </w:rPr>
            <m:t>−0,04</m:t>
          </m:r>
          <m:sSub>
            <m:sSubPr>
              <m:ctrlPr>
                <w:rPr>
                  <w:rFonts w:ascii="Cambria Math" w:hAnsi="Cambria Math"/>
                </w:rPr>
              </m:ctrlPr>
            </m:sSubPr>
            <m:e>
              <m:r>
                <m:rPr>
                  <m:sty m:val="p"/>
                </m:rPr>
                <w:rPr>
                  <w:rFonts w:ascii="Cambria Math" w:hAnsi="Cambria Math"/>
                </w:rPr>
                <m:t>f</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hint="default" w:ascii="Cambria Math" w:hAnsi="Cambria Math"/>
              <w:lang w:val="en-US" w:eastAsia="zh-CN"/>
            </w:rPr>
            <m:t>−0,25</m:t>
          </m:r>
          <m:sSub>
            <m:sSubPr>
              <m:ctrlPr>
                <w:rPr>
                  <w:rFonts w:ascii="Cambria Math" w:hAnsi="Cambria Math"/>
                </w:rPr>
              </m:ctrlPr>
            </m:sSubPr>
            <m:e>
              <m:r>
                <m:rPr>
                  <m:sty m:val="p"/>
                </m:rPr>
                <w:rPr>
                  <w:rFonts w:ascii="Cambria Math" w:hAnsi="Cambria Math"/>
                </w:rPr>
                <m:t>f</m:t>
              </m:r>
              <m:ctrlPr>
                <w:rPr>
                  <w:rFonts w:ascii="Cambria Math" w:hAnsi="Cambria Math"/>
                </w:rPr>
              </m:ctrlPr>
            </m:e>
            <m:sub>
              <m:r>
                <m:rPr>
                  <m:sty m:val="p"/>
                </m:rPr>
                <w:rPr>
                  <w:rFonts w:ascii="Cambria Math" w:hAnsi="Cambria Math"/>
                </w:rPr>
                <m:t>3</m:t>
              </m:r>
              <m:ctrlPr>
                <w:rPr>
                  <w:rFonts w:ascii="Cambria Math" w:hAnsi="Cambria Math"/>
                </w:rPr>
              </m:ctrlPr>
            </m:sub>
          </m:sSub>
          <m:r>
            <m:rPr>
              <m:sty m:val="p"/>
            </m:rPr>
            <w:rPr>
              <w:rFonts w:ascii="Cambria Math" w:hAnsi="Cambria Math"/>
            </w:rPr>
            <m:t>+0,</m:t>
          </m:r>
          <m:r>
            <m:rPr>
              <m:sty m:val="p"/>
            </m:rPr>
            <w:rPr>
              <w:rFonts w:hint="default" w:ascii="Cambria Math" w:hAnsi="Cambria Math"/>
              <w:lang w:val="en-US"/>
            </w:rPr>
            <m:t>96</m:t>
          </m:r>
          <m:sSub>
            <m:sSubPr>
              <m:ctrlPr>
                <w:rPr>
                  <w:rFonts w:ascii="Cambria Math" w:hAnsi="Cambria Math"/>
                </w:rPr>
              </m:ctrlPr>
            </m:sSubPr>
            <m:e>
              <m:r>
                <m:rPr>
                  <m:sty m:val="p"/>
                </m:rPr>
                <w:rPr>
                  <w:rFonts w:ascii="Cambria Math" w:hAnsi="Cambria Math"/>
                </w:rPr>
                <m:t>v</m:t>
              </m:r>
              <m:ctrlPr>
                <w:rPr>
                  <w:rFonts w:ascii="Cambria Math" w:hAnsi="Cambria Math"/>
                </w:rPr>
              </m:ctrlPr>
            </m:e>
            <m:sub>
              <m:r>
                <m:rPr>
                  <m:sty m:val="p"/>
                </m:rPr>
                <w:rPr>
                  <w:rFonts w:ascii="Cambria Math" w:hAnsi="Cambria Math"/>
                </w:rPr>
                <m:t>5</m:t>
              </m:r>
              <m:ctrlPr>
                <w:rPr>
                  <w:rFonts w:ascii="Cambria Math" w:hAnsi="Cambria Math"/>
                </w:rPr>
              </m:ctrlPr>
            </m:sub>
          </m:sSub>
          <m:r>
            <m:rPr>
              <m:sty m:val="p"/>
            </m:rPr>
            <w:rPr>
              <w:rFonts w:ascii="Cambria Math" w:hAnsi="Cambria Math"/>
            </w:rPr>
            <m:t>;</m:t>
          </m:r>
        </m:oMath>
      </m:oMathPara>
    </w:p>
    <w:p w14:paraId="4580685D">
      <w:pPr>
        <w:bidi w:val="0"/>
      </w:pPr>
      <m:oMathPara>
        <m:oMathParaPr>
          <m:jc m:val="left"/>
        </m:oMathParaPr>
        <m:oMath>
          <m:sSubSup>
            <m:sSubSupPr>
              <m:ctrlPr>
                <w:rPr>
                  <w:rFonts w:ascii="Cambria Math" w:hAnsi="Cambria Math"/>
                </w:rPr>
              </m:ctrlPr>
            </m:sSubSupPr>
            <m:e>
              <m:r>
                <m:rPr>
                  <m:sty m:val="p"/>
                </m:rPr>
                <w:rPr>
                  <w:rFonts w:ascii="Cambria Math" w:hAnsi="Cambria Math"/>
                </w:rPr>
                <m:t>x</m:t>
              </m:r>
              <m:ctrlPr>
                <w:rPr>
                  <w:rFonts w:ascii="Cambria Math" w:hAnsi="Cambria Math"/>
                </w:rPr>
              </m:ctrlPr>
            </m:e>
            <m:sub>
              <m:r>
                <m:rPr>
                  <m:sty m:val="p"/>
                </m:rPr>
                <w:rPr>
                  <w:rFonts w:ascii="Cambria Math" w:hAnsi="Cambria Math"/>
                </w:rPr>
                <m:t>6</m:t>
              </m:r>
              <m:ctrlPr>
                <w:rPr>
                  <w:rFonts w:ascii="Cambria Math" w:hAnsi="Cambria Math"/>
                </w:rPr>
              </m:ctrlPr>
            </m:sub>
            <m:sup>
              <m:r>
                <m:rPr>
                  <m:sty m:val="p"/>
                </m:rPr>
                <w:rPr>
                  <w:rFonts w:ascii="Cambria Math" w:hAnsi="Cambria Math"/>
                </w:rPr>
                <m:t>∗</m:t>
              </m:r>
              <m:ctrlPr>
                <w:rPr>
                  <w:rFonts w:ascii="Cambria Math" w:hAnsi="Cambria Math"/>
                </w:rPr>
              </m:ctrlPr>
            </m:sup>
          </m:sSubSup>
          <m:r>
            <m:rPr>
              <m:sty m:val="p"/>
            </m:rPr>
            <w:rPr>
              <w:rFonts w:ascii="Cambria Math" w:hAnsi="Cambria Math"/>
            </w:rPr>
            <m:t>=</m:t>
          </m:r>
          <m:r>
            <m:rPr>
              <m:sty m:val="p"/>
            </m:rPr>
            <w:rPr>
              <w:rFonts w:hint="default" w:ascii="Cambria Math" w:hAnsi="Cambria Math"/>
              <w:lang w:val="en-US" w:eastAsia="zh-CN"/>
            </w:rPr>
            <m:t>−0,36</m:t>
          </m:r>
          <m:sSub>
            <m:sSubPr>
              <m:ctrlPr>
                <w:rPr>
                  <w:rFonts w:ascii="Cambria Math" w:hAnsi="Cambria Math"/>
                </w:rPr>
              </m:ctrlPr>
            </m:sSubPr>
            <m:e>
              <m:r>
                <m:rPr>
                  <m:sty m:val="p"/>
                </m:rPr>
                <w:rPr>
                  <w:rFonts w:ascii="Cambria Math" w:hAnsi="Cambria Math"/>
                </w:rPr>
                <m:t>f</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hint="default" w:ascii="Cambria Math" w:hAnsi="Cambria Math"/>
              <w:lang w:val="en-US" w:eastAsia="zh-CN"/>
            </w:rPr>
            <m:t>−0,16</m:t>
          </m:r>
          <m:sSub>
            <m:sSubPr>
              <m:ctrlPr>
                <w:rPr>
                  <w:rFonts w:ascii="Cambria Math" w:hAnsi="Cambria Math"/>
                </w:rPr>
              </m:ctrlPr>
            </m:sSubPr>
            <m:e>
              <m:r>
                <m:rPr>
                  <m:sty m:val="p"/>
                </m:rPr>
                <w:rPr>
                  <w:rFonts w:ascii="Cambria Math" w:hAnsi="Cambria Math"/>
                </w:rPr>
                <m:t>f</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r>
            <m:rPr>
              <m:sty m:val="p"/>
            </m:rPr>
            <w:rPr>
              <w:rFonts w:hint="default" w:ascii="Cambria Math" w:hAnsi="Cambria Math"/>
              <w:lang w:val="en-US" w:eastAsia="zh-CN"/>
            </w:rPr>
            <m:t>0,64</m:t>
          </m:r>
          <m:sSub>
            <m:sSubPr>
              <m:ctrlPr>
                <w:rPr>
                  <w:rFonts w:ascii="Cambria Math" w:hAnsi="Cambria Math"/>
                </w:rPr>
              </m:ctrlPr>
            </m:sSubPr>
            <m:e>
              <m:r>
                <m:rPr>
                  <m:sty m:val="p"/>
                </m:rPr>
                <w:rPr>
                  <w:rFonts w:ascii="Cambria Math" w:hAnsi="Cambria Math"/>
                </w:rPr>
                <m:t>f</m:t>
              </m:r>
              <m:ctrlPr>
                <w:rPr>
                  <w:rFonts w:ascii="Cambria Math" w:hAnsi="Cambria Math"/>
                </w:rPr>
              </m:ctrlPr>
            </m:e>
            <m:sub>
              <m:r>
                <m:rPr>
                  <m:sty m:val="p"/>
                </m:rPr>
                <w:rPr>
                  <w:rFonts w:ascii="Cambria Math" w:hAnsi="Cambria Math"/>
                </w:rPr>
                <m:t>3</m:t>
              </m:r>
              <m:ctrlPr>
                <w:rPr>
                  <w:rFonts w:ascii="Cambria Math" w:hAnsi="Cambria Math"/>
                </w:rPr>
              </m:ctrlPr>
            </m:sub>
          </m:sSub>
          <m:r>
            <m:rPr>
              <m:sty m:val="p"/>
            </m:rPr>
            <w:rPr>
              <w:rFonts w:ascii="Cambria Math" w:hAnsi="Cambria Math"/>
            </w:rPr>
            <m:t>+0,</m:t>
          </m:r>
          <m:r>
            <m:rPr>
              <m:sty m:val="p"/>
            </m:rPr>
            <w:rPr>
              <w:rFonts w:hint="default" w:ascii="Cambria Math" w:hAnsi="Cambria Math"/>
              <w:lang w:val="en-US"/>
            </w:rPr>
            <m:t>66</m:t>
          </m:r>
          <m:sSub>
            <m:sSubPr>
              <m:ctrlPr>
                <w:rPr>
                  <w:rFonts w:ascii="Cambria Math" w:hAnsi="Cambria Math"/>
                </w:rPr>
              </m:ctrlPr>
            </m:sSubPr>
            <m:e>
              <m:r>
                <m:rPr>
                  <m:sty m:val="p"/>
                </m:rPr>
                <w:rPr>
                  <w:rFonts w:ascii="Cambria Math" w:hAnsi="Cambria Math"/>
                </w:rPr>
                <m:t>v</m:t>
              </m:r>
              <m:ctrlPr>
                <w:rPr>
                  <w:rFonts w:ascii="Cambria Math" w:hAnsi="Cambria Math"/>
                </w:rPr>
              </m:ctrlPr>
            </m:e>
            <m:sub>
              <m:r>
                <m:rPr>
                  <m:sty m:val="p"/>
                </m:rPr>
                <w:rPr>
                  <w:rFonts w:ascii="Cambria Math" w:hAnsi="Cambria Math"/>
                </w:rPr>
                <m:t>6</m:t>
              </m:r>
              <m:ctrlPr>
                <w:rPr>
                  <w:rFonts w:ascii="Cambria Math" w:hAnsi="Cambria Math"/>
                </w:rPr>
              </m:ctrlPr>
            </m:sub>
          </m:sSub>
          <m:r>
            <m:rPr>
              <m:sty m:val="p"/>
            </m:rPr>
            <w:rPr>
              <w:rFonts w:ascii="Cambria Math" w:hAnsi="Cambria Math"/>
            </w:rPr>
            <m:t>;</m:t>
          </m:r>
        </m:oMath>
      </m:oMathPara>
    </w:p>
    <w:p w14:paraId="6A30A10F">
      <w:pPr>
        <w:bidi w:val="0"/>
      </w:pPr>
      <m:oMathPara>
        <m:oMathParaPr>
          <m:jc m:val="left"/>
        </m:oMathParaPr>
        <m:oMath>
          <m:sSubSup>
            <m:sSubSupPr>
              <m:ctrlPr>
                <w:rPr>
                  <w:rFonts w:ascii="Cambria Math" w:hAnsi="Cambria Math"/>
                </w:rPr>
              </m:ctrlPr>
            </m:sSubSupPr>
            <m:e>
              <m:r>
                <m:rPr>
                  <m:sty m:val="p"/>
                </m:rPr>
                <w:rPr>
                  <w:rFonts w:ascii="Cambria Math" w:hAnsi="Cambria Math"/>
                </w:rPr>
                <m:t>x</m:t>
              </m:r>
              <m:ctrlPr>
                <w:rPr>
                  <w:rFonts w:ascii="Cambria Math" w:hAnsi="Cambria Math"/>
                </w:rPr>
              </m:ctrlPr>
            </m:e>
            <m:sub>
              <m:r>
                <m:rPr>
                  <m:sty m:val="p"/>
                </m:rPr>
                <w:rPr>
                  <w:rFonts w:ascii="Cambria Math" w:hAnsi="Cambria Math"/>
                </w:rPr>
                <m:t>7</m:t>
              </m:r>
              <m:ctrlPr>
                <w:rPr>
                  <w:rFonts w:ascii="Cambria Math" w:hAnsi="Cambria Math"/>
                </w:rPr>
              </m:ctrlPr>
            </m:sub>
            <m:sup>
              <m:r>
                <m:rPr>
                  <m:sty m:val="p"/>
                </m:rPr>
                <w:rPr>
                  <w:rFonts w:ascii="Cambria Math" w:hAnsi="Cambria Math"/>
                </w:rPr>
                <m:t>∗</m:t>
              </m:r>
              <m:ctrlPr>
                <w:rPr>
                  <w:rFonts w:ascii="Cambria Math" w:hAnsi="Cambria Math"/>
                </w:rPr>
              </m:ctrlPr>
            </m:sup>
          </m:sSubSup>
          <m:r>
            <m:rPr>
              <m:sty m:val="p"/>
            </m:rPr>
            <w:rPr>
              <w:rFonts w:ascii="Cambria Math" w:hAnsi="Cambria Math"/>
            </w:rPr>
            <m:t>=</m:t>
          </m:r>
          <m:r>
            <m:rPr>
              <m:sty m:val="p"/>
            </m:rPr>
            <w:rPr>
              <w:rFonts w:hint="default" w:ascii="Cambria Math" w:hAnsi="Cambria Math"/>
              <w:lang w:val="en-US" w:eastAsia="zh-CN"/>
            </w:rPr>
            <m:t>0,82</m:t>
          </m:r>
          <m:sSub>
            <m:sSubPr>
              <m:ctrlPr>
                <w:rPr>
                  <w:rFonts w:ascii="Cambria Math" w:hAnsi="Cambria Math"/>
                </w:rPr>
              </m:ctrlPr>
            </m:sSubPr>
            <m:e>
              <m:r>
                <m:rPr>
                  <m:sty m:val="p"/>
                </m:rPr>
                <w:rPr>
                  <w:rFonts w:ascii="Cambria Math" w:hAnsi="Cambria Math"/>
                </w:rPr>
                <m:t>f</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hint="default" w:ascii="Cambria Math" w:hAnsi="Cambria Math"/>
              <w:lang w:val="en-US"/>
            </w:rPr>
            <m:t>+</m:t>
          </m:r>
          <m:r>
            <m:rPr>
              <m:sty m:val="p"/>
            </m:rPr>
            <w:rPr>
              <w:rFonts w:hint="default" w:ascii="Cambria Math" w:hAnsi="Cambria Math"/>
              <w:lang w:val="en-US" w:eastAsia="zh-CN"/>
            </w:rPr>
            <m:t>0,10</m:t>
          </m:r>
          <m:sSub>
            <m:sSubPr>
              <m:ctrlPr>
                <w:rPr>
                  <w:rFonts w:ascii="Cambria Math" w:hAnsi="Cambria Math"/>
                </w:rPr>
              </m:ctrlPr>
            </m:sSubPr>
            <m:e>
              <m:r>
                <m:rPr>
                  <m:sty m:val="p"/>
                </m:rPr>
                <w:rPr>
                  <w:rFonts w:ascii="Cambria Math" w:hAnsi="Cambria Math"/>
                </w:rPr>
                <m:t>f</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hint="default" w:ascii="Cambria Math" w:hAnsi="Cambria Math"/>
              <w:lang w:val="en-US"/>
            </w:rPr>
            <m:t>+</m:t>
          </m:r>
          <m:r>
            <m:rPr>
              <m:sty m:val="p"/>
            </m:rPr>
            <w:rPr>
              <w:rFonts w:hint="default" w:ascii="Cambria Math" w:hAnsi="Cambria Math"/>
              <w:lang w:val="en-US" w:eastAsia="zh-CN"/>
            </w:rPr>
            <m:t>0,19</m:t>
          </m:r>
          <m:sSub>
            <m:sSubPr>
              <m:ctrlPr>
                <w:rPr>
                  <w:rFonts w:ascii="Cambria Math" w:hAnsi="Cambria Math"/>
                </w:rPr>
              </m:ctrlPr>
            </m:sSubPr>
            <m:e>
              <m:r>
                <m:rPr>
                  <m:sty m:val="p"/>
                </m:rPr>
                <w:rPr>
                  <w:rFonts w:ascii="Cambria Math" w:hAnsi="Cambria Math"/>
                </w:rPr>
                <m:t>f</m:t>
              </m:r>
              <m:ctrlPr>
                <w:rPr>
                  <w:rFonts w:ascii="Cambria Math" w:hAnsi="Cambria Math"/>
                </w:rPr>
              </m:ctrlPr>
            </m:e>
            <m:sub>
              <m:r>
                <m:rPr>
                  <m:sty m:val="p"/>
                </m:rPr>
                <w:rPr>
                  <w:rFonts w:ascii="Cambria Math" w:hAnsi="Cambria Math"/>
                </w:rPr>
                <m:t>3</m:t>
              </m:r>
              <m:ctrlPr>
                <w:rPr>
                  <w:rFonts w:ascii="Cambria Math" w:hAnsi="Cambria Math"/>
                </w:rPr>
              </m:ctrlPr>
            </m:sub>
          </m:sSub>
          <m:r>
            <m:rPr>
              <m:sty m:val="p"/>
            </m:rPr>
            <w:rPr>
              <w:rFonts w:ascii="Cambria Math" w:hAnsi="Cambria Math"/>
            </w:rPr>
            <m:t>+0,</m:t>
          </m:r>
          <m:r>
            <m:rPr>
              <m:sty m:val="p"/>
            </m:rPr>
            <w:rPr>
              <w:rFonts w:hint="default" w:ascii="Cambria Math" w:hAnsi="Cambria Math"/>
              <w:lang w:val="en-US"/>
            </w:rPr>
            <m:t>53</m:t>
          </m:r>
          <m:sSub>
            <m:sSubPr>
              <m:ctrlPr>
                <w:rPr>
                  <w:rFonts w:ascii="Cambria Math" w:hAnsi="Cambria Math"/>
                </w:rPr>
              </m:ctrlPr>
            </m:sSubPr>
            <m:e>
              <m:r>
                <m:rPr>
                  <m:sty m:val="p"/>
                </m:rPr>
                <w:rPr>
                  <w:rFonts w:ascii="Cambria Math" w:hAnsi="Cambria Math"/>
                </w:rPr>
                <m:t>v</m:t>
              </m:r>
              <m:ctrlPr>
                <w:rPr>
                  <w:rFonts w:ascii="Cambria Math" w:hAnsi="Cambria Math"/>
                </w:rPr>
              </m:ctrlPr>
            </m:e>
            <m:sub>
              <m:r>
                <m:rPr>
                  <m:sty m:val="p"/>
                </m:rPr>
                <w:rPr>
                  <w:rFonts w:ascii="Cambria Math" w:hAnsi="Cambria Math"/>
                </w:rPr>
                <m:t>7</m:t>
              </m:r>
              <m:ctrlPr>
                <w:rPr>
                  <w:rFonts w:ascii="Cambria Math" w:hAnsi="Cambria Math"/>
                </w:rPr>
              </m:ctrlPr>
            </m:sub>
          </m:sSub>
          <m:r>
            <m:rPr>
              <m:sty m:val="p"/>
            </m:rPr>
            <w:rPr>
              <w:rFonts w:ascii="Cambria Math" w:hAnsi="Cambria Math"/>
            </w:rPr>
            <m:t>;</m:t>
          </m:r>
        </m:oMath>
      </m:oMathPara>
    </w:p>
    <w:p w14:paraId="669F9E27">
      <w:pPr>
        <w:bidi w:val="0"/>
      </w:pPr>
      <m:oMathPara>
        <m:oMathParaPr>
          <m:jc m:val="left"/>
        </m:oMathParaPr>
        <m:oMath>
          <m:sSubSup>
            <m:sSubSupPr>
              <m:ctrlPr>
                <w:rPr>
                  <w:rFonts w:ascii="Cambria Math" w:hAnsi="Cambria Math"/>
                </w:rPr>
              </m:ctrlPr>
            </m:sSubSupPr>
            <m:e>
              <m:r>
                <m:rPr>
                  <m:sty m:val="p"/>
                </m:rPr>
                <w:rPr>
                  <w:rFonts w:ascii="Cambria Math" w:hAnsi="Cambria Math"/>
                </w:rPr>
                <m:t>x</m:t>
              </m:r>
              <m:ctrlPr>
                <w:rPr>
                  <w:rFonts w:ascii="Cambria Math" w:hAnsi="Cambria Math"/>
                </w:rPr>
              </m:ctrlPr>
            </m:e>
            <m:sub>
              <m:r>
                <m:rPr>
                  <m:sty m:val="p"/>
                </m:rPr>
                <w:rPr>
                  <w:rFonts w:ascii="Cambria Math" w:hAnsi="Cambria Math"/>
                </w:rPr>
                <m:t>8</m:t>
              </m:r>
              <m:ctrlPr>
                <w:rPr>
                  <w:rFonts w:ascii="Cambria Math" w:hAnsi="Cambria Math"/>
                </w:rPr>
              </m:ctrlPr>
            </m:sub>
            <m:sup>
              <m:r>
                <m:rPr>
                  <m:sty m:val="p"/>
                </m:rPr>
                <w:rPr>
                  <w:rFonts w:ascii="Cambria Math" w:hAnsi="Cambria Math"/>
                </w:rPr>
                <m:t>∗</m:t>
              </m:r>
              <m:ctrlPr>
                <w:rPr>
                  <w:rFonts w:ascii="Cambria Math" w:hAnsi="Cambria Math"/>
                </w:rPr>
              </m:ctrlPr>
            </m:sup>
          </m:sSubSup>
          <m:r>
            <m:rPr>
              <m:sty m:val="p"/>
            </m:rPr>
            <w:rPr>
              <w:rFonts w:ascii="Cambria Math" w:hAnsi="Cambria Math"/>
            </w:rPr>
            <m:t>=</m:t>
          </m:r>
          <m:r>
            <m:rPr>
              <m:sty m:val="p"/>
            </m:rPr>
            <w:rPr>
              <w:rFonts w:hint="default" w:ascii="Cambria Math" w:hAnsi="Cambria Math"/>
              <w:lang w:val="en-US" w:eastAsia="zh-CN"/>
            </w:rPr>
            <m:t>0,13</m:t>
          </m:r>
          <m:sSub>
            <m:sSubPr>
              <m:ctrlPr>
                <w:rPr>
                  <w:rFonts w:ascii="Cambria Math" w:hAnsi="Cambria Math"/>
                </w:rPr>
              </m:ctrlPr>
            </m:sSubPr>
            <m:e>
              <m:r>
                <m:rPr>
                  <m:sty m:val="p"/>
                </m:rPr>
                <w:rPr>
                  <w:rFonts w:ascii="Cambria Math" w:hAnsi="Cambria Math"/>
                </w:rPr>
                <m:t>f</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hint="default" w:ascii="Cambria Math" w:hAnsi="Cambria Math"/>
              <w:lang w:val="en-US"/>
            </w:rPr>
            <m:t>+</m:t>
          </m:r>
          <m:r>
            <m:rPr>
              <m:sty m:val="p"/>
            </m:rPr>
            <w:rPr>
              <w:rFonts w:hint="default" w:ascii="Cambria Math" w:hAnsi="Cambria Math"/>
              <w:lang w:val="en-US" w:eastAsia="zh-CN"/>
            </w:rPr>
            <m:t>0,69</m:t>
          </m:r>
          <m:sSub>
            <m:sSubPr>
              <m:ctrlPr>
                <w:rPr>
                  <w:rFonts w:ascii="Cambria Math" w:hAnsi="Cambria Math"/>
                </w:rPr>
              </m:ctrlPr>
            </m:sSubPr>
            <m:e>
              <m:r>
                <m:rPr>
                  <m:sty m:val="p"/>
                </m:rPr>
                <w:rPr>
                  <w:rFonts w:ascii="Cambria Math" w:hAnsi="Cambria Math"/>
                </w:rPr>
                <m:t>f</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hint="default" w:ascii="Cambria Math" w:hAnsi="Cambria Math"/>
              <w:lang w:val="en-US" w:eastAsia="zh-CN"/>
            </w:rPr>
            <m:t>−0,09</m:t>
          </m:r>
          <m:sSub>
            <m:sSubPr>
              <m:ctrlPr>
                <w:rPr>
                  <w:rFonts w:ascii="Cambria Math" w:hAnsi="Cambria Math"/>
                </w:rPr>
              </m:ctrlPr>
            </m:sSubPr>
            <m:e>
              <m:r>
                <m:rPr>
                  <m:sty m:val="p"/>
                </m:rPr>
                <w:rPr>
                  <w:rFonts w:ascii="Cambria Math" w:hAnsi="Cambria Math"/>
                </w:rPr>
                <m:t>f</m:t>
              </m:r>
              <m:ctrlPr>
                <w:rPr>
                  <w:rFonts w:ascii="Cambria Math" w:hAnsi="Cambria Math"/>
                </w:rPr>
              </m:ctrlPr>
            </m:e>
            <m:sub>
              <m:r>
                <m:rPr>
                  <m:sty m:val="p"/>
                </m:rPr>
                <w:rPr>
                  <w:rFonts w:ascii="Cambria Math" w:hAnsi="Cambria Math"/>
                </w:rPr>
                <m:t>3</m:t>
              </m:r>
              <m:ctrlPr>
                <w:rPr>
                  <w:rFonts w:ascii="Cambria Math" w:hAnsi="Cambria Math"/>
                </w:rPr>
              </m:ctrlPr>
            </m:sub>
          </m:sSub>
          <m:r>
            <m:rPr>
              <m:sty m:val="p"/>
            </m:rPr>
            <w:rPr>
              <w:rFonts w:ascii="Cambria Math" w:hAnsi="Cambria Math"/>
            </w:rPr>
            <m:t>+0,</m:t>
          </m:r>
          <m:r>
            <m:rPr>
              <m:sty m:val="p"/>
            </m:rPr>
            <w:rPr>
              <w:rFonts w:hint="default" w:ascii="Cambria Math" w:hAnsi="Cambria Math"/>
              <w:lang w:val="en-US"/>
            </w:rPr>
            <m:t>7</m:t>
          </m:r>
          <m:sSub>
            <m:sSubPr>
              <m:ctrlPr>
                <w:rPr>
                  <w:rFonts w:ascii="Cambria Math" w:hAnsi="Cambria Math"/>
                </w:rPr>
              </m:ctrlPr>
            </m:sSubPr>
            <m:e>
              <m:r>
                <m:rPr>
                  <m:sty m:val="p"/>
                </m:rPr>
                <w:rPr>
                  <w:rFonts w:ascii="Cambria Math" w:hAnsi="Cambria Math"/>
                </w:rPr>
                <m:t>v</m:t>
              </m:r>
              <m:ctrlPr>
                <w:rPr>
                  <w:rFonts w:ascii="Cambria Math" w:hAnsi="Cambria Math"/>
                </w:rPr>
              </m:ctrlPr>
            </m:e>
            <m:sub>
              <m:r>
                <m:rPr>
                  <m:sty m:val="p"/>
                </m:rPr>
                <w:rPr>
                  <w:rFonts w:ascii="Cambria Math" w:hAnsi="Cambria Math"/>
                </w:rPr>
                <m:t>8</m:t>
              </m:r>
              <m:ctrlPr>
                <w:rPr>
                  <w:rFonts w:ascii="Cambria Math" w:hAnsi="Cambria Math"/>
                </w:rPr>
              </m:ctrlPr>
            </m:sub>
          </m:sSub>
          <m:r>
            <m:rPr>
              <m:sty m:val="p"/>
            </m:rPr>
            <w:rPr>
              <w:rFonts w:ascii="Cambria Math" w:hAnsi="Cambria Math"/>
            </w:rPr>
            <m:t>;</m:t>
          </m:r>
        </m:oMath>
      </m:oMathPara>
    </w:p>
    <w:p w14:paraId="4BEED5CC">
      <w:pPr>
        <w:bidi w:val="0"/>
      </w:pPr>
      <m:oMathPara>
        <m:oMathParaPr>
          <m:jc m:val="left"/>
        </m:oMathParaPr>
        <m:oMath>
          <m:sSubSup>
            <m:sSubSupPr>
              <m:ctrlPr>
                <w:rPr>
                  <w:rFonts w:ascii="Cambria Math" w:hAnsi="Cambria Math"/>
                </w:rPr>
              </m:ctrlPr>
            </m:sSubSupPr>
            <m:e>
              <m:r>
                <m:rPr>
                  <m:sty m:val="p"/>
                </m:rPr>
                <w:rPr>
                  <w:rFonts w:ascii="Cambria Math" w:hAnsi="Cambria Math"/>
                </w:rPr>
                <m:t>x</m:t>
              </m:r>
              <m:ctrlPr>
                <w:rPr>
                  <w:rFonts w:ascii="Cambria Math" w:hAnsi="Cambria Math"/>
                </w:rPr>
              </m:ctrlPr>
            </m:e>
            <m:sub>
              <m:r>
                <m:rPr>
                  <m:sty m:val="p"/>
                </m:rPr>
                <w:rPr>
                  <w:rFonts w:ascii="Cambria Math" w:hAnsi="Cambria Math"/>
                </w:rPr>
                <m:t>9</m:t>
              </m:r>
              <m:ctrlPr>
                <w:rPr>
                  <w:rFonts w:ascii="Cambria Math" w:hAnsi="Cambria Math"/>
                </w:rPr>
              </m:ctrlPr>
            </m:sub>
            <m:sup>
              <m:r>
                <m:rPr>
                  <m:sty m:val="p"/>
                </m:rPr>
                <w:rPr>
                  <w:rFonts w:ascii="Cambria Math" w:hAnsi="Cambria Math"/>
                </w:rPr>
                <m:t>∗</m:t>
              </m:r>
              <m:ctrlPr>
                <w:rPr>
                  <w:rFonts w:ascii="Cambria Math" w:hAnsi="Cambria Math"/>
                </w:rPr>
              </m:ctrlPr>
            </m:sup>
          </m:sSubSup>
          <m:r>
            <m:rPr>
              <m:sty m:val="p"/>
            </m:rPr>
            <w:rPr>
              <w:rFonts w:ascii="Cambria Math" w:hAnsi="Cambria Math"/>
            </w:rPr>
            <m:t>=</m:t>
          </m:r>
          <m:r>
            <m:rPr>
              <m:sty m:val="p"/>
            </m:rPr>
            <w:rPr>
              <w:rFonts w:hint="default" w:ascii="Cambria Math" w:hAnsi="Cambria Math"/>
              <w:lang w:val="en-US" w:eastAsia="zh-CN"/>
            </w:rPr>
            <m:t>−0,01</m:t>
          </m:r>
          <m:sSub>
            <m:sSubPr>
              <m:ctrlPr>
                <w:rPr>
                  <w:rFonts w:ascii="Cambria Math" w:hAnsi="Cambria Math"/>
                </w:rPr>
              </m:ctrlPr>
            </m:sSubPr>
            <m:e>
              <m:r>
                <m:rPr>
                  <m:sty m:val="p"/>
                </m:rPr>
                <w:rPr>
                  <w:rFonts w:ascii="Cambria Math" w:hAnsi="Cambria Math"/>
                </w:rPr>
                <m:t>f</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r>
            <m:rPr>
              <m:sty m:val="p"/>
            </m:rPr>
            <w:rPr>
              <w:rFonts w:hint="default" w:ascii="Cambria Math" w:hAnsi="Cambria Math"/>
              <w:lang w:val="en-US" w:eastAsia="zh-CN"/>
            </w:rPr>
            <m:t>0,14</m:t>
          </m:r>
          <m:sSub>
            <m:sSubPr>
              <m:ctrlPr>
                <w:rPr>
                  <w:rFonts w:ascii="Cambria Math" w:hAnsi="Cambria Math"/>
                </w:rPr>
              </m:ctrlPr>
            </m:sSubPr>
            <m:e>
              <m:r>
                <m:rPr>
                  <m:sty m:val="p"/>
                </m:rPr>
                <w:rPr>
                  <w:rFonts w:ascii="Cambria Math" w:hAnsi="Cambria Math"/>
                </w:rPr>
                <m:t>f</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hint="default" w:ascii="Cambria Math" w:hAnsi="Cambria Math"/>
              <w:lang w:val="en-US" w:eastAsia="zh-CN"/>
            </w:rPr>
            <m:t>−0,37</m:t>
          </m:r>
          <m:sSub>
            <m:sSubPr>
              <m:ctrlPr>
                <w:rPr>
                  <w:rFonts w:ascii="Cambria Math" w:hAnsi="Cambria Math"/>
                </w:rPr>
              </m:ctrlPr>
            </m:sSubPr>
            <m:e>
              <m:r>
                <m:rPr>
                  <m:sty m:val="p"/>
                </m:rPr>
                <w:rPr>
                  <w:rFonts w:ascii="Cambria Math" w:hAnsi="Cambria Math"/>
                </w:rPr>
                <m:t>f</m:t>
              </m:r>
              <m:ctrlPr>
                <w:rPr>
                  <w:rFonts w:ascii="Cambria Math" w:hAnsi="Cambria Math"/>
                </w:rPr>
              </m:ctrlPr>
            </m:e>
            <m:sub>
              <m:r>
                <m:rPr>
                  <m:sty m:val="p"/>
                </m:rPr>
                <w:rPr>
                  <w:rFonts w:ascii="Cambria Math" w:hAnsi="Cambria Math"/>
                </w:rPr>
                <m:t>3</m:t>
              </m:r>
              <m:ctrlPr>
                <w:rPr>
                  <w:rFonts w:ascii="Cambria Math" w:hAnsi="Cambria Math"/>
                </w:rPr>
              </m:ctrlPr>
            </m:sub>
          </m:sSub>
          <m:r>
            <m:rPr>
              <m:sty m:val="p"/>
            </m:rPr>
            <w:rPr>
              <w:rFonts w:ascii="Cambria Math" w:hAnsi="Cambria Math"/>
            </w:rPr>
            <m:t>+0,</m:t>
          </m:r>
          <m:r>
            <m:rPr>
              <m:sty m:val="p"/>
            </m:rPr>
            <w:rPr>
              <w:rFonts w:hint="default" w:ascii="Cambria Math" w:hAnsi="Cambria Math"/>
              <w:lang w:val="en-US"/>
            </w:rPr>
            <m:t>92</m:t>
          </m:r>
          <m:sSub>
            <m:sSubPr>
              <m:ctrlPr>
                <w:rPr>
                  <w:rFonts w:ascii="Cambria Math" w:hAnsi="Cambria Math"/>
                </w:rPr>
              </m:ctrlPr>
            </m:sSubPr>
            <m:e>
              <m:r>
                <m:rPr>
                  <m:sty m:val="p"/>
                </m:rPr>
                <w:rPr>
                  <w:rFonts w:ascii="Cambria Math" w:hAnsi="Cambria Math"/>
                </w:rPr>
                <m:t>v</m:t>
              </m:r>
              <m:ctrlPr>
                <w:rPr>
                  <w:rFonts w:ascii="Cambria Math" w:hAnsi="Cambria Math"/>
                </w:rPr>
              </m:ctrlPr>
            </m:e>
            <m:sub>
              <m:r>
                <m:rPr>
                  <m:sty m:val="p"/>
                </m:rPr>
                <w:rPr>
                  <w:rFonts w:ascii="Cambria Math" w:hAnsi="Cambria Math"/>
                </w:rPr>
                <m:t>9</m:t>
              </m:r>
              <m:ctrlPr>
                <w:rPr>
                  <w:rFonts w:ascii="Cambria Math" w:hAnsi="Cambria Math"/>
                </w:rPr>
              </m:ctrlPr>
            </m:sub>
          </m:sSub>
          <m:r>
            <m:rPr>
              <m:sty m:val="p"/>
            </m:rPr>
            <w:rPr>
              <w:rFonts w:ascii="Cambria Math" w:hAnsi="Cambria Math"/>
            </w:rPr>
            <m:t>;</m:t>
          </m:r>
        </m:oMath>
      </m:oMathPara>
    </w:p>
    <w:p w14:paraId="27542F96">
      <w:pPr>
        <w:spacing w:line="360" w:lineRule="auto"/>
        <w:jc w:val="both"/>
      </w:pPr>
      <w:r>
        <w:drawing>
          <wp:inline distT="0" distB="0" distL="114300" distR="114300">
            <wp:extent cx="3076575" cy="1292225"/>
            <wp:effectExtent l="0" t="0" r="9525" b="3175"/>
            <wp:docPr id="323" name="Изображение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Изображение 293"/>
                    <pic:cNvPicPr>
                      <a:picLocks noChangeAspect="1"/>
                    </pic:cNvPicPr>
                  </pic:nvPicPr>
                  <pic:blipFill>
                    <a:blip r:embed="rId70"/>
                    <a:stretch>
                      <a:fillRect/>
                    </a:stretch>
                  </pic:blipFill>
                  <pic:spPr>
                    <a:xfrm>
                      <a:off x="0" y="0"/>
                      <a:ext cx="3076575" cy="1292225"/>
                    </a:xfrm>
                    <a:prstGeom prst="rect">
                      <a:avLst/>
                    </a:prstGeom>
                    <a:noFill/>
                    <a:ln>
                      <a:noFill/>
                    </a:ln>
                  </pic:spPr>
                </pic:pic>
              </a:graphicData>
            </a:graphic>
          </wp:inline>
        </w:drawing>
      </w:r>
    </w:p>
    <w:p w14:paraId="344E1CDC">
      <w:pPr>
        <w:spacing w:line="360" w:lineRule="auto"/>
        <w:jc w:val="both"/>
        <w:rPr>
          <w:sz w:val="28"/>
          <w:szCs w:val="28"/>
        </w:rPr>
      </w:pPr>
      <w:r>
        <w:rPr>
          <w:sz w:val="28"/>
          <w:szCs w:val="28"/>
        </w:rPr>
        <w:t>Оценка редуцированной матрицы парных коэффициентов корреляции, рассчитанная по матрице нагрузок В, и оценка остаточной матрицы парных коэффициентов корреляции представлены ниже:</w:t>
      </w:r>
    </w:p>
    <w:p w14:paraId="33B5E0B1">
      <w:pPr>
        <w:spacing w:line="360" w:lineRule="auto"/>
        <w:jc w:val="both"/>
        <w:rPr>
          <w:sz w:val="28"/>
          <w:szCs w:val="28"/>
        </w:rPr>
      </w:pPr>
      <w:r>
        <w:rPr>
          <w:sz w:val="28"/>
          <w:szCs w:val="28"/>
        </w:rPr>
        <w:t>Таблица 13 – Оценка редуцированной матрицы</w:t>
      </w:r>
    </w:p>
    <w:p w14:paraId="048E6582">
      <w:pPr>
        <w:spacing w:line="360" w:lineRule="auto"/>
        <w:jc w:val="both"/>
      </w:pPr>
      <w:r>
        <w:drawing>
          <wp:inline distT="0" distB="0" distL="114300" distR="114300">
            <wp:extent cx="4392930" cy="1848485"/>
            <wp:effectExtent l="0" t="0" r="1270" b="5715"/>
            <wp:docPr id="314" name="Изображение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Изображение 284"/>
                    <pic:cNvPicPr>
                      <a:picLocks noChangeAspect="1"/>
                    </pic:cNvPicPr>
                  </pic:nvPicPr>
                  <pic:blipFill>
                    <a:blip r:embed="rId71"/>
                    <a:stretch>
                      <a:fillRect/>
                    </a:stretch>
                  </pic:blipFill>
                  <pic:spPr>
                    <a:xfrm>
                      <a:off x="0" y="0"/>
                      <a:ext cx="4392930" cy="1848485"/>
                    </a:xfrm>
                    <a:prstGeom prst="rect">
                      <a:avLst/>
                    </a:prstGeom>
                    <a:noFill/>
                    <a:ln>
                      <a:noFill/>
                    </a:ln>
                  </pic:spPr>
                </pic:pic>
              </a:graphicData>
            </a:graphic>
          </wp:inline>
        </w:drawing>
      </w:r>
    </w:p>
    <w:p w14:paraId="12251282">
      <w:pPr>
        <w:spacing w:line="360" w:lineRule="auto"/>
        <w:jc w:val="both"/>
        <w:rPr>
          <w:sz w:val="28"/>
          <w:szCs w:val="28"/>
        </w:rPr>
      </w:pPr>
      <w:r>
        <w:drawing>
          <wp:inline distT="0" distB="0" distL="114300" distR="114300">
            <wp:extent cx="4335145" cy="1659890"/>
            <wp:effectExtent l="0" t="0" r="8255" b="3810"/>
            <wp:docPr id="316" name="Изображение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Изображение 286"/>
                    <pic:cNvPicPr>
                      <a:picLocks noChangeAspect="1"/>
                    </pic:cNvPicPr>
                  </pic:nvPicPr>
                  <pic:blipFill>
                    <a:blip r:embed="rId72"/>
                    <a:stretch>
                      <a:fillRect/>
                    </a:stretch>
                  </pic:blipFill>
                  <pic:spPr>
                    <a:xfrm>
                      <a:off x="0" y="0"/>
                      <a:ext cx="4335145" cy="1659890"/>
                    </a:xfrm>
                    <a:prstGeom prst="rect">
                      <a:avLst/>
                    </a:prstGeom>
                    <a:noFill/>
                    <a:ln>
                      <a:noFill/>
                    </a:ln>
                  </pic:spPr>
                </pic:pic>
              </a:graphicData>
            </a:graphic>
          </wp:inline>
        </w:drawing>
      </w:r>
    </w:p>
    <w:p w14:paraId="3343AD8A">
      <w:pPr>
        <w:spacing w:line="360" w:lineRule="auto"/>
        <w:jc w:val="both"/>
        <w:rPr>
          <w:sz w:val="28"/>
          <w:szCs w:val="28"/>
        </w:rPr>
      </w:pPr>
      <w:r>
        <w:rPr>
          <w:sz w:val="28"/>
          <w:szCs w:val="28"/>
        </w:rPr>
        <w:t>Таблица 14 – Оценка остаточной матрицы парных коэффициентов корреляции</w:t>
      </w:r>
    </w:p>
    <w:p w14:paraId="0E735929">
      <w:pPr>
        <w:spacing w:line="360" w:lineRule="auto"/>
        <w:jc w:val="both"/>
      </w:pPr>
      <w:r>
        <w:drawing>
          <wp:inline distT="0" distB="0" distL="114300" distR="114300">
            <wp:extent cx="4233545" cy="1804035"/>
            <wp:effectExtent l="0" t="0" r="8255" b="12065"/>
            <wp:docPr id="318" name="Изображение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Изображение 288"/>
                    <pic:cNvPicPr>
                      <a:picLocks noChangeAspect="1"/>
                    </pic:cNvPicPr>
                  </pic:nvPicPr>
                  <pic:blipFill>
                    <a:blip r:embed="rId73"/>
                    <a:stretch>
                      <a:fillRect/>
                    </a:stretch>
                  </pic:blipFill>
                  <pic:spPr>
                    <a:xfrm>
                      <a:off x="0" y="0"/>
                      <a:ext cx="4233545" cy="1804035"/>
                    </a:xfrm>
                    <a:prstGeom prst="rect">
                      <a:avLst/>
                    </a:prstGeom>
                    <a:noFill/>
                    <a:ln>
                      <a:noFill/>
                    </a:ln>
                  </pic:spPr>
                </pic:pic>
              </a:graphicData>
            </a:graphic>
          </wp:inline>
        </w:drawing>
      </w:r>
    </w:p>
    <w:p w14:paraId="2D0E1E89">
      <w:pPr>
        <w:spacing w:line="360" w:lineRule="auto"/>
        <w:jc w:val="both"/>
        <w:rPr>
          <w:sz w:val="28"/>
          <w:szCs w:val="28"/>
          <w:lang w:val="en-US"/>
        </w:rPr>
      </w:pPr>
      <w:r>
        <w:drawing>
          <wp:inline distT="0" distB="0" distL="114300" distR="114300">
            <wp:extent cx="4187190" cy="1744345"/>
            <wp:effectExtent l="0" t="0" r="3810" b="8255"/>
            <wp:docPr id="317" name="Изображение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Изображение 287"/>
                    <pic:cNvPicPr>
                      <a:picLocks noChangeAspect="1"/>
                    </pic:cNvPicPr>
                  </pic:nvPicPr>
                  <pic:blipFill>
                    <a:blip r:embed="rId74"/>
                    <a:stretch>
                      <a:fillRect/>
                    </a:stretch>
                  </pic:blipFill>
                  <pic:spPr>
                    <a:xfrm>
                      <a:off x="0" y="0"/>
                      <a:ext cx="4187190" cy="1744345"/>
                    </a:xfrm>
                    <a:prstGeom prst="rect">
                      <a:avLst/>
                    </a:prstGeom>
                    <a:noFill/>
                    <a:ln>
                      <a:noFill/>
                    </a:ln>
                  </pic:spPr>
                </pic:pic>
              </a:graphicData>
            </a:graphic>
          </wp:inline>
        </w:drawing>
      </w:r>
    </w:p>
    <w:p w14:paraId="11B635EE">
      <w:pPr>
        <w:spacing w:line="360" w:lineRule="auto"/>
        <w:jc w:val="both"/>
        <w:rPr>
          <w:sz w:val="28"/>
          <w:szCs w:val="28"/>
        </w:rPr>
      </w:pPr>
      <w:r>
        <w:rPr>
          <w:sz w:val="28"/>
          <w:szCs w:val="28"/>
        </w:rPr>
        <w:t xml:space="preserve">На главной диагонали матрицы, представленной в табл.12, расположены оценки характерностей </w:t>
      </w:r>
      <m:oMath>
        <m:acc>
          <m:accPr>
            <m:ctrlPr>
              <w:rPr>
                <w:rFonts w:ascii="Cambria Math" w:hAnsi="Cambria Math"/>
                <w:i/>
                <w:sz w:val="28"/>
                <w:szCs w:val="28"/>
              </w:rPr>
            </m:ctrlPr>
          </m:accPr>
          <m:e>
            <m:sSubSup>
              <m:sSubSupPr>
                <m:ctrlPr>
                  <w:rPr>
                    <w:rFonts w:ascii="Cambria Math" w:hAnsi="Cambria Math"/>
                    <w:i/>
                    <w:sz w:val="28"/>
                    <w:szCs w:val="28"/>
                  </w:rPr>
                </m:ctrlPr>
              </m:sSubSupPr>
              <m:e>
                <m:r>
                  <m:rPr/>
                  <w:rPr>
                    <w:rFonts w:ascii="Cambria Math" w:hAnsi="Cambria Math"/>
                    <w:sz w:val="28"/>
                    <w:szCs w:val="28"/>
                  </w:rPr>
                  <m:t>d</m:t>
                </m:r>
                <m:ctrlPr>
                  <w:rPr>
                    <w:rFonts w:ascii="Cambria Math" w:hAnsi="Cambria Math"/>
                    <w:i/>
                    <w:sz w:val="28"/>
                    <w:szCs w:val="28"/>
                  </w:rPr>
                </m:ctrlPr>
              </m:e>
              <m:sub>
                <m:r>
                  <m:rPr/>
                  <w:rPr>
                    <w:rFonts w:ascii="Cambria Math" w:hAnsi="Cambria Math"/>
                    <w:sz w:val="28"/>
                    <w:szCs w:val="28"/>
                  </w:rPr>
                  <m:t>i</m:t>
                </m:r>
                <m:ctrlPr>
                  <w:rPr>
                    <w:rFonts w:ascii="Cambria Math" w:hAnsi="Cambria Math"/>
                    <w:i/>
                    <w:sz w:val="28"/>
                    <w:szCs w:val="28"/>
                  </w:rPr>
                </m:ctrlPr>
              </m:sub>
              <m:sup>
                <m:r>
                  <m:rPr/>
                  <w:rPr>
                    <w:rFonts w:ascii="Cambria Math" w:hAnsi="Cambria Math"/>
                    <w:sz w:val="28"/>
                    <w:szCs w:val="28"/>
                  </w:rPr>
                  <m:t>2</m:t>
                </m:r>
                <m:ctrlPr>
                  <w:rPr>
                    <w:rFonts w:ascii="Cambria Math" w:hAnsi="Cambria Math"/>
                    <w:i/>
                    <w:sz w:val="28"/>
                    <w:szCs w:val="28"/>
                  </w:rPr>
                </m:ctrlPr>
              </m:sup>
            </m:sSubSup>
            <m:r>
              <m:rPr/>
              <w:rPr>
                <w:rFonts w:ascii="Cambria Math" w:hAnsi="Cambria Math"/>
                <w:sz w:val="28"/>
                <w:szCs w:val="28"/>
              </w:rPr>
              <m:t xml:space="preserve">, </m:t>
            </m:r>
            <m:ctrlPr>
              <w:rPr>
                <w:rFonts w:ascii="Cambria Math" w:hAnsi="Cambria Math"/>
                <w:i/>
                <w:sz w:val="28"/>
                <w:szCs w:val="28"/>
              </w:rPr>
            </m:ctrlPr>
          </m:e>
        </m:acc>
        <m:r>
          <m:rPr/>
          <w:rPr>
            <w:rFonts w:ascii="Cambria Math" w:hAnsi="Cambria Math"/>
            <w:sz w:val="28"/>
            <w:szCs w:val="28"/>
          </w:rPr>
          <m:t>i=</m:t>
        </m:r>
        <m:acc>
          <m:accPr>
            <m:chr m:val="̅"/>
            <m:ctrlPr>
              <w:rPr>
                <w:rFonts w:ascii="Cambria Math" w:hAnsi="Cambria Math"/>
                <w:i/>
                <w:sz w:val="28"/>
                <w:szCs w:val="28"/>
              </w:rPr>
            </m:ctrlPr>
          </m:accPr>
          <m:e>
            <m:r>
              <m:rPr/>
              <w:rPr>
                <w:rFonts w:ascii="Cambria Math" w:hAnsi="Cambria Math"/>
                <w:sz w:val="28"/>
                <w:szCs w:val="28"/>
              </w:rPr>
              <m:t>1..10</m:t>
            </m:r>
            <m:ctrlPr>
              <w:rPr>
                <w:rFonts w:ascii="Cambria Math" w:hAnsi="Cambria Math"/>
                <w:i/>
                <w:sz w:val="28"/>
                <w:szCs w:val="28"/>
              </w:rPr>
            </m:ctrlPr>
          </m:e>
        </m:acc>
      </m:oMath>
      <w:r>
        <w:rPr>
          <w:sz w:val="28"/>
          <w:szCs w:val="28"/>
        </w:rPr>
        <w:t>.</w:t>
      </w:r>
    </w:p>
    <w:p w14:paraId="163F9BDE">
      <w:pPr>
        <w:suppressAutoHyphens w:val="0"/>
        <w:autoSpaceDE w:val="0"/>
        <w:autoSpaceDN w:val="0"/>
        <w:adjustRightInd w:val="0"/>
        <w:spacing w:line="360" w:lineRule="auto"/>
        <w:jc w:val="both"/>
      </w:pPr>
      <w:r>
        <w:drawing>
          <wp:inline distT="0" distB="0" distL="114300" distR="114300">
            <wp:extent cx="3030220" cy="3507740"/>
            <wp:effectExtent l="0" t="0" r="5080" b="10160"/>
            <wp:docPr id="319" name="Изображение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Изображение 289"/>
                    <pic:cNvPicPr>
                      <a:picLocks noChangeAspect="1"/>
                    </pic:cNvPicPr>
                  </pic:nvPicPr>
                  <pic:blipFill>
                    <a:blip r:embed="rId75"/>
                    <a:stretch>
                      <a:fillRect/>
                    </a:stretch>
                  </pic:blipFill>
                  <pic:spPr>
                    <a:xfrm>
                      <a:off x="0" y="0"/>
                      <a:ext cx="3030220" cy="3507740"/>
                    </a:xfrm>
                    <a:prstGeom prst="rect">
                      <a:avLst/>
                    </a:prstGeom>
                    <a:noFill/>
                    <a:ln>
                      <a:noFill/>
                    </a:ln>
                  </pic:spPr>
                </pic:pic>
              </a:graphicData>
            </a:graphic>
          </wp:inline>
        </w:drawing>
      </w:r>
      <w:r>
        <w:drawing>
          <wp:inline distT="0" distB="0" distL="114300" distR="114300">
            <wp:extent cx="3048635" cy="3258185"/>
            <wp:effectExtent l="0" t="0" r="12065" b="5715"/>
            <wp:docPr id="321" name="Изображение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Изображение 291"/>
                    <pic:cNvPicPr>
                      <a:picLocks noChangeAspect="1"/>
                    </pic:cNvPicPr>
                  </pic:nvPicPr>
                  <pic:blipFill>
                    <a:blip r:embed="rId76"/>
                    <a:stretch>
                      <a:fillRect/>
                    </a:stretch>
                  </pic:blipFill>
                  <pic:spPr>
                    <a:xfrm>
                      <a:off x="0" y="0"/>
                      <a:ext cx="3048635" cy="3258185"/>
                    </a:xfrm>
                    <a:prstGeom prst="rect">
                      <a:avLst/>
                    </a:prstGeom>
                    <a:noFill/>
                    <a:ln>
                      <a:noFill/>
                    </a:ln>
                  </pic:spPr>
                </pic:pic>
              </a:graphicData>
            </a:graphic>
          </wp:inline>
        </w:drawing>
      </w:r>
    </w:p>
    <w:p w14:paraId="604F85BB">
      <w:pPr>
        <w:suppressAutoHyphens w:val="0"/>
        <w:autoSpaceDE w:val="0"/>
        <w:autoSpaceDN w:val="0"/>
        <w:adjustRightInd w:val="0"/>
        <w:spacing w:line="360" w:lineRule="auto"/>
        <w:jc w:val="both"/>
        <w:rPr>
          <w:sz w:val="28"/>
          <w:szCs w:val="28"/>
        </w:rPr>
      </w:pPr>
      <w:r>
        <w:drawing>
          <wp:inline distT="0" distB="0" distL="114300" distR="114300">
            <wp:extent cx="2281555" cy="2865755"/>
            <wp:effectExtent l="0" t="0" r="4445" b="4445"/>
            <wp:docPr id="6"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11"/>
                    <pic:cNvPicPr>
                      <a:picLocks noChangeAspect="1"/>
                    </pic:cNvPicPr>
                  </pic:nvPicPr>
                  <pic:blipFill>
                    <a:blip r:embed="rId77"/>
                    <a:srcRect b="22840"/>
                    <a:stretch>
                      <a:fillRect/>
                    </a:stretch>
                  </pic:blipFill>
                  <pic:spPr>
                    <a:xfrm>
                      <a:off x="0" y="0"/>
                      <a:ext cx="2281555" cy="2865755"/>
                    </a:xfrm>
                    <a:prstGeom prst="rect">
                      <a:avLst/>
                    </a:prstGeom>
                    <a:noFill/>
                    <a:ln>
                      <a:noFill/>
                    </a:ln>
                  </pic:spPr>
                </pic:pic>
              </a:graphicData>
            </a:graphic>
          </wp:inline>
        </w:drawing>
      </w:r>
    </w:p>
    <w:p w14:paraId="510DA268">
      <w:pPr>
        <w:spacing w:line="360" w:lineRule="auto"/>
        <w:jc w:val="both"/>
      </w:pPr>
      <w:r>
        <w:rPr>
          <w:sz w:val="21"/>
          <w:szCs w:val="21"/>
        </w:rPr>
        <w:t>Рисунок 11 – Индивидуальные значения общих факторов</w:t>
      </w:r>
      <w:bookmarkStart w:id="10" w:name="_Toc87857403"/>
      <w:bookmarkStart w:id="11" w:name="_Toc59117544"/>
    </w:p>
    <w:p w14:paraId="14BEBB29">
      <w:pPr>
        <w:spacing w:line="360" w:lineRule="auto"/>
        <w:jc w:val="both"/>
      </w:pPr>
      <w:r>
        <w:drawing>
          <wp:inline distT="0" distB="0" distL="114300" distR="114300">
            <wp:extent cx="4660265" cy="3495040"/>
            <wp:effectExtent l="0" t="0" r="635" b="10160"/>
            <wp:docPr id="34"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11"/>
                    <pic:cNvPicPr>
                      <a:picLocks noChangeAspect="1"/>
                    </pic:cNvPicPr>
                  </pic:nvPicPr>
                  <pic:blipFill>
                    <a:blip r:embed="rId78"/>
                    <a:stretch>
                      <a:fillRect/>
                    </a:stretch>
                  </pic:blipFill>
                  <pic:spPr>
                    <a:xfrm>
                      <a:off x="0" y="0"/>
                      <a:ext cx="4660265" cy="3495040"/>
                    </a:xfrm>
                    <a:prstGeom prst="rect">
                      <a:avLst/>
                    </a:prstGeom>
                    <a:noFill/>
                    <a:ln>
                      <a:noFill/>
                    </a:ln>
                  </pic:spPr>
                </pic:pic>
              </a:graphicData>
            </a:graphic>
          </wp:inline>
        </w:drawing>
      </w:r>
    </w:p>
    <w:p w14:paraId="0192B294">
      <w:pPr>
        <w:jc w:val="both"/>
        <w:rPr>
          <w:sz w:val="24"/>
          <w:szCs w:val="24"/>
        </w:rPr>
      </w:pPr>
      <w:r>
        <w:rPr>
          <w:sz w:val="24"/>
          <w:szCs w:val="24"/>
        </w:rPr>
        <w:t>Рисунок 5 – Дендрограмма по Уорду по оставшимся двум главным компонентам</w:t>
      </w:r>
    </w:p>
    <w:p w14:paraId="0A178430"/>
    <w:p w14:paraId="65D321B6">
      <w:pPr>
        <w:jc w:val="both"/>
        <w:rPr>
          <w:sz w:val="24"/>
          <w:szCs w:val="24"/>
        </w:rPr>
      </w:pPr>
      <w:r>
        <w:rPr>
          <w:iCs/>
          <w:sz w:val="24"/>
          <w:szCs w:val="24"/>
        </w:rPr>
        <w:t>Таблица 6 – Результаты классификации субъектов РФ методом Уорда</w:t>
      </w:r>
    </w:p>
    <w:tbl>
      <w:tblPr>
        <w:tblStyle w:val="6"/>
        <w:tblW w:w="964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413"/>
        <w:gridCol w:w="2025"/>
        <w:gridCol w:w="6210"/>
      </w:tblGrid>
      <w:tr w14:paraId="52137A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413" w:type="dxa"/>
            <w:vAlign w:val="center"/>
          </w:tcPr>
          <w:p w14:paraId="6FC13FDF">
            <w:pPr>
              <w:tabs>
                <w:tab w:val="left" w:pos="0"/>
              </w:tabs>
              <w:jc w:val="center"/>
              <w:rPr>
                <w:b/>
                <w:sz w:val="24"/>
                <w:szCs w:val="24"/>
              </w:rPr>
            </w:pPr>
            <w:r>
              <w:rPr>
                <w:b/>
                <w:sz w:val="24"/>
                <w:szCs w:val="24"/>
              </w:rPr>
              <w:t>Номер</w:t>
            </w:r>
          </w:p>
          <w:p w14:paraId="63BC3868">
            <w:pPr>
              <w:tabs>
                <w:tab w:val="left" w:pos="0"/>
              </w:tabs>
              <w:jc w:val="center"/>
              <w:rPr>
                <w:b/>
                <w:sz w:val="24"/>
                <w:szCs w:val="24"/>
              </w:rPr>
            </w:pPr>
            <w:r>
              <w:rPr>
                <w:b/>
                <w:sz w:val="24"/>
                <w:szCs w:val="24"/>
              </w:rPr>
              <w:t>кластера</w:t>
            </w:r>
          </w:p>
        </w:tc>
        <w:tc>
          <w:tcPr>
            <w:tcW w:w="2025" w:type="dxa"/>
            <w:vAlign w:val="center"/>
          </w:tcPr>
          <w:p w14:paraId="46CCEB49">
            <w:pPr>
              <w:tabs>
                <w:tab w:val="left" w:pos="0"/>
              </w:tabs>
              <w:jc w:val="center"/>
              <w:rPr>
                <w:b/>
                <w:sz w:val="24"/>
                <w:szCs w:val="24"/>
              </w:rPr>
            </w:pPr>
            <w:r>
              <w:rPr>
                <w:b/>
                <w:sz w:val="24"/>
                <w:szCs w:val="24"/>
              </w:rPr>
              <w:t>Кол-во</w:t>
            </w:r>
          </w:p>
          <w:p w14:paraId="3E6B32E0">
            <w:pPr>
              <w:tabs>
                <w:tab w:val="left" w:pos="0"/>
              </w:tabs>
              <w:jc w:val="center"/>
              <w:rPr>
                <w:b/>
                <w:sz w:val="24"/>
                <w:szCs w:val="24"/>
              </w:rPr>
            </w:pPr>
            <w:r>
              <w:rPr>
                <w:b/>
                <w:sz w:val="24"/>
                <w:szCs w:val="24"/>
              </w:rPr>
              <w:t>объектов</w:t>
            </w:r>
          </w:p>
        </w:tc>
        <w:tc>
          <w:tcPr>
            <w:tcW w:w="6210" w:type="dxa"/>
            <w:vAlign w:val="center"/>
          </w:tcPr>
          <w:p w14:paraId="318B8FAC">
            <w:pPr>
              <w:jc w:val="center"/>
              <w:rPr>
                <w:b/>
                <w:sz w:val="24"/>
                <w:szCs w:val="24"/>
              </w:rPr>
            </w:pPr>
            <w:r>
              <w:rPr>
                <w:b/>
                <w:sz w:val="24"/>
                <w:szCs w:val="24"/>
              </w:rPr>
              <w:t>Состав класса</w:t>
            </w:r>
          </w:p>
        </w:tc>
      </w:tr>
      <w:tr w14:paraId="5E4AE7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16" w:hRule="atLeast"/>
          <w:jc w:val="center"/>
        </w:trPr>
        <w:tc>
          <w:tcPr>
            <w:tcW w:w="1413" w:type="dxa"/>
            <w:vAlign w:val="center"/>
          </w:tcPr>
          <w:p w14:paraId="3C34004C">
            <w:pPr>
              <w:jc w:val="both"/>
              <w:rPr>
                <w:sz w:val="24"/>
                <w:szCs w:val="24"/>
              </w:rPr>
            </w:pPr>
            <w:r>
              <w:rPr>
                <w:sz w:val="24"/>
                <w:szCs w:val="24"/>
              </w:rPr>
              <w:t xml:space="preserve">кластер 1 </w:t>
            </w:r>
          </w:p>
          <w:p w14:paraId="31FC25EC">
            <w:pPr>
              <w:jc w:val="center"/>
              <w:rPr>
                <w:sz w:val="24"/>
                <w:szCs w:val="24"/>
                <w:lang w:val="en-US"/>
              </w:rPr>
            </w:pPr>
            <w:r>
              <w:rPr>
                <w:sz w:val="24"/>
                <w:szCs w:val="24"/>
                <w:lang w:val="en-US"/>
              </w:rPr>
              <w:t>{S11}</w:t>
            </w:r>
          </w:p>
        </w:tc>
        <w:tc>
          <w:tcPr>
            <w:tcW w:w="2025" w:type="dxa"/>
            <w:vAlign w:val="center"/>
          </w:tcPr>
          <w:p w14:paraId="31479F0F">
            <w:pPr>
              <w:jc w:val="center"/>
              <w:rPr>
                <w:rFonts w:hint="default"/>
                <w:sz w:val="24"/>
                <w:szCs w:val="24"/>
                <w:lang w:val="ru-RU"/>
              </w:rPr>
            </w:pPr>
            <w:r>
              <w:rPr>
                <w:rFonts w:hint="default"/>
                <w:sz w:val="24"/>
                <w:szCs w:val="24"/>
                <w:lang w:val="ru-RU"/>
              </w:rPr>
              <w:t>1</w:t>
            </w:r>
          </w:p>
        </w:tc>
        <w:tc>
          <w:tcPr>
            <w:tcW w:w="6210" w:type="dxa"/>
            <w:vAlign w:val="center"/>
          </w:tcPr>
          <w:p w14:paraId="23ADD180">
            <w:pPr>
              <w:jc w:val="both"/>
              <w:rPr>
                <w:sz w:val="24"/>
                <w:szCs w:val="24"/>
              </w:rPr>
            </w:pPr>
            <w:r>
              <w:rPr>
                <w:rFonts w:hint="default"/>
                <w:sz w:val="24"/>
                <w:szCs w:val="24"/>
              </w:rPr>
              <w:t>Республика Ингушетия</w:t>
            </w:r>
          </w:p>
        </w:tc>
      </w:tr>
      <w:tr w14:paraId="67B97C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413" w:type="dxa"/>
            <w:vAlign w:val="center"/>
          </w:tcPr>
          <w:p w14:paraId="7A9394B7">
            <w:pPr>
              <w:jc w:val="center"/>
              <w:rPr>
                <w:sz w:val="24"/>
                <w:szCs w:val="24"/>
              </w:rPr>
            </w:pPr>
          </w:p>
          <w:p w14:paraId="0ABD3BDA">
            <w:pPr>
              <w:jc w:val="center"/>
              <w:rPr>
                <w:sz w:val="24"/>
                <w:szCs w:val="24"/>
              </w:rPr>
            </w:pPr>
            <w:r>
              <w:rPr>
                <w:sz w:val="24"/>
                <w:szCs w:val="24"/>
              </w:rPr>
              <w:t>кластер 2</w:t>
            </w:r>
          </w:p>
          <w:p w14:paraId="18ADC7FB">
            <w:pPr>
              <w:jc w:val="center"/>
              <w:rPr>
                <w:sz w:val="24"/>
                <w:szCs w:val="24"/>
                <w:lang w:val="en-US"/>
              </w:rPr>
            </w:pPr>
            <w:r>
              <w:rPr>
                <w:sz w:val="24"/>
                <w:szCs w:val="24"/>
                <w:lang w:val="en-US"/>
              </w:rPr>
              <w:t>{S12}</w:t>
            </w:r>
          </w:p>
        </w:tc>
        <w:tc>
          <w:tcPr>
            <w:tcW w:w="2025" w:type="dxa"/>
            <w:vAlign w:val="center"/>
          </w:tcPr>
          <w:p w14:paraId="5DDD9AFC">
            <w:pPr>
              <w:jc w:val="center"/>
              <w:rPr>
                <w:rFonts w:hint="default"/>
                <w:sz w:val="24"/>
                <w:szCs w:val="24"/>
                <w:lang w:val="ru-RU"/>
              </w:rPr>
            </w:pPr>
            <w:r>
              <w:rPr>
                <w:rFonts w:hint="default"/>
                <w:sz w:val="24"/>
                <w:szCs w:val="24"/>
                <w:lang w:val="ru-RU"/>
              </w:rPr>
              <w:t>9</w:t>
            </w:r>
          </w:p>
        </w:tc>
        <w:tc>
          <w:tcPr>
            <w:tcW w:w="6210" w:type="dxa"/>
            <w:vAlign w:val="center"/>
          </w:tcPr>
          <w:p w14:paraId="345CD08D">
            <w:pPr>
              <w:jc w:val="both"/>
              <w:rPr>
                <w:sz w:val="24"/>
                <w:szCs w:val="24"/>
              </w:rPr>
            </w:pPr>
            <w:r>
              <w:rPr>
                <w:sz w:val="24"/>
                <w:szCs w:val="24"/>
              </w:rPr>
              <w:t xml:space="preserve"> </w:t>
            </w:r>
            <w:r>
              <w:rPr>
                <w:rFonts w:hint="default"/>
                <w:sz w:val="24"/>
                <w:szCs w:val="24"/>
              </w:rPr>
              <w:t>Амурская область Еврейская автономная область Забайкальский край Калужская область Красноярский край Приморский край Санкт-Петербург Свердловская область Хабаровский край</w:t>
            </w:r>
          </w:p>
        </w:tc>
      </w:tr>
      <w:tr w14:paraId="2B3D2D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5" w:hRule="atLeast"/>
          <w:jc w:val="center"/>
        </w:trPr>
        <w:tc>
          <w:tcPr>
            <w:tcW w:w="1413" w:type="dxa"/>
            <w:vAlign w:val="center"/>
          </w:tcPr>
          <w:p w14:paraId="51D9D059">
            <w:pPr>
              <w:tabs>
                <w:tab w:val="left" w:pos="0"/>
              </w:tabs>
              <w:jc w:val="center"/>
              <w:rPr>
                <w:sz w:val="24"/>
                <w:szCs w:val="24"/>
              </w:rPr>
            </w:pPr>
            <w:r>
              <w:rPr>
                <w:sz w:val="24"/>
                <w:szCs w:val="24"/>
              </w:rPr>
              <w:t>кластер 3</w:t>
            </w:r>
          </w:p>
          <w:p w14:paraId="2C1AD24E">
            <w:pPr>
              <w:tabs>
                <w:tab w:val="left" w:pos="0"/>
              </w:tabs>
              <w:jc w:val="center"/>
              <w:rPr>
                <w:sz w:val="24"/>
                <w:szCs w:val="24"/>
                <w:lang w:val="en-US"/>
              </w:rPr>
            </w:pPr>
            <w:r>
              <w:rPr>
                <w:sz w:val="24"/>
                <w:szCs w:val="24"/>
                <w:lang w:val="en-US"/>
              </w:rPr>
              <w:t>{S13}</w:t>
            </w:r>
          </w:p>
        </w:tc>
        <w:tc>
          <w:tcPr>
            <w:tcW w:w="2025" w:type="dxa"/>
            <w:vAlign w:val="center"/>
          </w:tcPr>
          <w:p w14:paraId="1C02CA5D">
            <w:pPr>
              <w:jc w:val="center"/>
              <w:rPr>
                <w:rFonts w:hint="default"/>
                <w:sz w:val="24"/>
                <w:szCs w:val="24"/>
                <w:lang w:val="ru-RU"/>
              </w:rPr>
            </w:pPr>
            <w:r>
              <w:rPr>
                <w:rFonts w:hint="default"/>
                <w:sz w:val="24"/>
                <w:szCs w:val="24"/>
                <w:lang w:val="ru-RU"/>
              </w:rPr>
              <w:t>6</w:t>
            </w:r>
          </w:p>
        </w:tc>
        <w:tc>
          <w:tcPr>
            <w:tcW w:w="6210" w:type="dxa"/>
          </w:tcPr>
          <w:p w14:paraId="321A04F6">
            <w:pPr>
              <w:jc w:val="both"/>
              <w:rPr>
                <w:sz w:val="24"/>
                <w:szCs w:val="24"/>
              </w:rPr>
            </w:pPr>
            <w:r>
              <w:rPr>
                <w:rFonts w:hint="default"/>
                <w:sz w:val="24"/>
                <w:szCs w:val="24"/>
              </w:rPr>
              <w:t>Калининградская область Кемеровская область Республика Дагестан Республика Калмыкия Республика Северная Осетия – Алания Чеченская Республика</w:t>
            </w:r>
          </w:p>
        </w:tc>
      </w:tr>
      <w:tr w14:paraId="5040FC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5" w:hRule="atLeast"/>
          <w:jc w:val="center"/>
        </w:trPr>
        <w:tc>
          <w:tcPr>
            <w:tcW w:w="1413" w:type="dxa"/>
            <w:vAlign w:val="center"/>
          </w:tcPr>
          <w:p w14:paraId="65087DEA">
            <w:pPr>
              <w:tabs>
                <w:tab w:val="left" w:pos="0"/>
              </w:tabs>
              <w:jc w:val="center"/>
              <w:rPr>
                <w:sz w:val="24"/>
                <w:szCs w:val="24"/>
                <w:lang w:val="en-US"/>
              </w:rPr>
            </w:pPr>
            <w:r>
              <w:rPr>
                <w:sz w:val="24"/>
                <w:szCs w:val="24"/>
              </w:rPr>
              <w:t>кластер 4</w:t>
            </w:r>
            <w:r>
              <w:rPr>
                <w:sz w:val="24"/>
                <w:szCs w:val="24"/>
              </w:rPr>
              <w:br w:type="textWrapping"/>
            </w:r>
            <w:r>
              <w:rPr>
                <w:sz w:val="24"/>
                <w:szCs w:val="24"/>
                <w:lang w:val="en-US"/>
              </w:rPr>
              <w:t>{S14}</w:t>
            </w:r>
          </w:p>
        </w:tc>
        <w:tc>
          <w:tcPr>
            <w:tcW w:w="2025" w:type="dxa"/>
            <w:vAlign w:val="center"/>
          </w:tcPr>
          <w:p w14:paraId="11D36D1A">
            <w:pPr>
              <w:jc w:val="center"/>
              <w:rPr>
                <w:rFonts w:hint="default"/>
                <w:sz w:val="24"/>
                <w:szCs w:val="24"/>
                <w:lang w:val="ru-RU"/>
              </w:rPr>
            </w:pPr>
            <w:r>
              <w:rPr>
                <w:rFonts w:hint="default"/>
                <w:sz w:val="24"/>
                <w:szCs w:val="24"/>
                <w:lang w:val="ru-RU"/>
              </w:rPr>
              <w:t>2</w:t>
            </w:r>
          </w:p>
        </w:tc>
        <w:tc>
          <w:tcPr>
            <w:tcW w:w="6210" w:type="dxa"/>
          </w:tcPr>
          <w:p w14:paraId="770D31EB">
            <w:pPr>
              <w:tabs>
                <w:tab w:val="left" w:pos="975"/>
              </w:tabs>
              <w:jc w:val="both"/>
              <w:rPr>
                <w:sz w:val="24"/>
                <w:szCs w:val="24"/>
              </w:rPr>
            </w:pPr>
            <w:r>
              <w:rPr>
                <w:rFonts w:hint="default"/>
                <w:sz w:val="24"/>
                <w:szCs w:val="24"/>
              </w:rPr>
              <w:t>Ненецкий автономный округ Чукотский автономный округ</w:t>
            </w:r>
          </w:p>
        </w:tc>
      </w:tr>
      <w:tr w14:paraId="263D1CE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5" w:hRule="atLeast"/>
          <w:jc w:val="center"/>
        </w:trPr>
        <w:tc>
          <w:tcPr>
            <w:tcW w:w="1413" w:type="dxa"/>
            <w:vAlign w:val="center"/>
          </w:tcPr>
          <w:p w14:paraId="681FFB52">
            <w:pPr>
              <w:tabs>
                <w:tab w:val="left" w:pos="0"/>
              </w:tabs>
              <w:jc w:val="center"/>
              <w:rPr>
                <w:sz w:val="24"/>
                <w:szCs w:val="24"/>
                <w:lang w:val="en-US"/>
              </w:rPr>
            </w:pPr>
            <w:r>
              <w:rPr>
                <w:sz w:val="24"/>
                <w:szCs w:val="24"/>
              </w:rPr>
              <w:t>кластер 5</w:t>
            </w:r>
            <w:r>
              <w:rPr>
                <w:sz w:val="24"/>
                <w:szCs w:val="24"/>
              </w:rPr>
              <w:br w:type="textWrapping"/>
            </w:r>
            <w:r>
              <w:rPr>
                <w:sz w:val="24"/>
                <w:szCs w:val="24"/>
                <w:lang w:val="en-US"/>
              </w:rPr>
              <w:t>{S15}</w:t>
            </w:r>
          </w:p>
        </w:tc>
        <w:tc>
          <w:tcPr>
            <w:tcW w:w="2025" w:type="dxa"/>
            <w:vAlign w:val="center"/>
          </w:tcPr>
          <w:p w14:paraId="2DF954F4">
            <w:pPr>
              <w:jc w:val="center"/>
              <w:rPr>
                <w:rFonts w:hint="default"/>
                <w:sz w:val="24"/>
                <w:szCs w:val="24"/>
                <w:lang w:val="ru-RU"/>
              </w:rPr>
            </w:pPr>
            <w:r>
              <w:rPr>
                <w:rFonts w:hint="default"/>
                <w:sz w:val="24"/>
                <w:szCs w:val="24"/>
                <w:lang w:val="ru-RU"/>
              </w:rPr>
              <w:t>10</w:t>
            </w:r>
          </w:p>
        </w:tc>
        <w:tc>
          <w:tcPr>
            <w:tcW w:w="6210" w:type="dxa"/>
          </w:tcPr>
          <w:p w14:paraId="513CD826">
            <w:pPr>
              <w:jc w:val="both"/>
              <w:rPr>
                <w:sz w:val="24"/>
                <w:szCs w:val="24"/>
              </w:rPr>
            </w:pPr>
            <w:r>
              <w:rPr>
                <w:rFonts w:hint="default"/>
                <w:sz w:val="24"/>
                <w:szCs w:val="24"/>
              </w:rPr>
              <w:t>Архангельская область без автономного округа Карачаево-Черкесская Республика Москва Мурманская область Республика Карелия Республика Коми Республика Саха (Якутия) Сахалинская область Ханты-Мансийский автономный округ – Югра Ямало-Ненецкий автономный округ</w:t>
            </w:r>
          </w:p>
        </w:tc>
      </w:tr>
      <w:tr w14:paraId="5D772E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5" w:hRule="atLeast"/>
          <w:jc w:val="center"/>
        </w:trPr>
        <w:tc>
          <w:tcPr>
            <w:tcW w:w="1413" w:type="dxa"/>
            <w:vAlign w:val="center"/>
          </w:tcPr>
          <w:p w14:paraId="118A5709">
            <w:pPr>
              <w:tabs>
                <w:tab w:val="left" w:pos="0"/>
              </w:tabs>
              <w:jc w:val="center"/>
              <w:rPr>
                <w:sz w:val="24"/>
                <w:szCs w:val="24"/>
              </w:rPr>
            </w:pPr>
            <w:r>
              <w:rPr>
                <w:sz w:val="24"/>
                <w:szCs w:val="24"/>
              </w:rPr>
              <w:t>кластер 6</w:t>
            </w:r>
            <w:r>
              <w:rPr>
                <w:sz w:val="24"/>
                <w:szCs w:val="24"/>
              </w:rPr>
              <w:br w:type="textWrapping"/>
            </w:r>
            <w:r>
              <w:rPr>
                <w:sz w:val="24"/>
                <w:szCs w:val="24"/>
                <w:lang w:val="en-US"/>
              </w:rPr>
              <w:t>{S16}</w:t>
            </w:r>
          </w:p>
        </w:tc>
        <w:tc>
          <w:tcPr>
            <w:tcW w:w="2025" w:type="dxa"/>
            <w:vAlign w:val="center"/>
          </w:tcPr>
          <w:p w14:paraId="03399F95">
            <w:pPr>
              <w:jc w:val="center"/>
              <w:rPr>
                <w:rFonts w:hint="default"/>
                <w:sz w:val="24"/>
                <w:szCs w:val="24"/>
                <w:lang w:val="ru-RU"/>
              </w:rPr>
            </w:pPr>
            <w:r>
              <w:rPr>
                <w:rFonts w:hint="default"/>
                <w:sz w:val="24"/>
                <w:szCs w:val="24"/>
                <w:lang w:val="ru-RU"/>
              </w:rPr>
              <w:t>36</w:t>
            </w:r>
          </w:p>
        </w:tc>
        <w:tc>
          <w:tcPr>
            <w:tcW w:w="6210" w:type="dxa"/>
          </w:tcPr>
          <w:p w14:paraId="54ABCA27">
            <w:pPr>
              <w:jc w:val="both"/>
              <w:rPr>
                <w:sz w:val="24"/>
                <w:szCs w:val="24"/>
              </w:rPr>
            </w:pPr>
            <w:r>
              <w:rPr>
                <w:rFonts w:hint="default"/>
                <w:sz w:val="24"/>
                <w:szCs w:val="24"/>
              </w:rPr>
              <w:t>Алтайский край Белгородская область Владимирская область Вологодская область Воронежская область Ивановская область Иркутская область Кабардино-Балкарская Республика Кировская область Костромская область Краснодарский край Курганская область Курская область Ленинградская область Магаданская область Московская область Нижегородская область Новгородская область Новосибирская область Омская область Орловская область Пермский край Псковская область Республика Башкортостан Республика Крым Республика Татарстан Республика Хакасия Ростовская область Самарская область Смоленская область Тверская область Томская область Тульская область Тюменская область без автономных округов Челябинская область Ярославская область</w:t>
            </w:r>
          </w:p>
        </w:tc>
      </w:tr>
      <w:tr w14:paraId="481876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5" w:hRule="atLeast"/>
          <w:jc w:val="center"/>
        </w:trPr>
        <w:tc>
          <w:tcPr>
            <w:tcW w:w="1413" w:type="dxa"/>
            <w:vAlign w:val="center"/>
          </w:tcPr>
          <w:p w14:paraId="3AF6066E">
            <w:pPr>
              <w:tabs>
                <w:tab w:val="left" w:pos="0"/>
              </w:tabs>
              <w:jc w:val="center"/>
              <w:rPr>
                <w:sz w:val="24"/>
                <w:szCs w:val="24"/>
              </w:rPr>
            </w:pPr>
            <w:r>
              <w:rPr>
                <w:sz w:val="24"/>
                <w:szCs w:val="24"/>
              </w:rPr>
              <w:t>кластер 7</w:t>
            </w:r>
            <w:r>
              <w:rPr>
                <w:sz w:val="24"/>
                <w:szCs w:val="24"/>
              </w:rPr>
              <w:br w:type="textWrapping"/>
            </w:r>
            <w:r>
              <w:rPr>
                <w:sz w:val="24"/>
                <w:szCs w:val="24"/>
                <w:lang w:val="en-US"/>
              </w:rPr>
              <w:t>{S1</w:t>
            </w:r>
            <w:r>
              <w:rPr>
                <w:sz w:val="24"/>
                <w:szCs w:val="24"/>
              </w:rPr>
              <w:t>7</w:t>
            </w:r>
            <w:r>
              <w:rPr>
                <w:sz w:val="24"/>
                <w:szCs w:val="24"/>
                <w:lang w:val="en-US"/>
              </w:rPr>
              <w:t>}</w:t>
            </w:r>
          </w:p>
        </w:tc>
        <w:tc>
          <w:tcPr>
            <w:tcW w:w="2025" w:type="dxa"/>
            <w:vAlign w:val="center"/>
          </w:tcPr>
          <w:p w14:paraId="0B617DA9">
            <w:pPr>
              <w:jc w:val="center"/>
              <w:rPr>
                <w:rFonts w:hint="default"/>
                <w:sz w:val="24"/>
                <w:szCs w:val="24"/>
                <w:lang w:val="ru-RU"/>
              </w:rPr>
            </w:pPr>
            <w:r>
              <w:rPr>
                <w:rFonts w:hint="default"/>
                <w:sz w:val="24"/>
                <w:szCs w:val="24"/>
                <w:lang w:val="ru-RU"/>
              </w:rPr>
              <w:t>21</w:t>
            </w:r>
          </w:p>
        </w:tc>
        <w:tc>
          <w:tcPr>
            <w:tcW w:w="6210" w:type="dxa"/>
          </w:tcPr>
          <w:p w14:paraId="361E6BC0">
            <w:pPr>
              <w:jc w:val="both"/>
              <w:rPr>
                <w:sz w:val="24"/>
                <w:szCs w:val="24"/>
              </w:rPr>
            </w:pPr>
            <w:r>
              <w:rPr>
                <w:rFonts w:hint="default"/>
                <w:sz w:val="24"/>
                <w:szCs w:val="24"/>
              </w:rPr>
              <w:t>Астраханская область Брянская область Волгоградская область Камчатский край Липецкая область Оренбургская область Пензенская область Республика Адыгея Республика Алтай Республика Бурятия Республика Марий Эл Республика Мордовия Республика Тыва Рязанская область Саратовская область Севастополь Ставропольский край Тамбовская область Удмуртская Республика Ульяновская область Чувашская Республика</w:t>
            </w:r>
          </w:p>
        </w:tc>
      </w:tr>
    </w:tbl>
    <w:p w14:paraId="29F315FF">
      <w:pPr>
        <w:jc w:val="both"/>
      </w:pPr>
    </w:p>
    <w:p w14:paraId="5A21915F">
      <w:pPr>
        <w:jc w:val="center"/>
        <w:rPr>
          <w:rFonts w:hint="default"/>
          <w:lang w:val="ru-RU"/>
        </w:rPr>
      </w:pPr>
      <w:bookmarkStart w:id="12" w:name="_GoBack"/>
      <w:bookmarkEnd w:id="12"/>
    </w:p>
    <w:p w14:paraId="143A5679">
      <w:pPr>
        <w:jc w:val="center"/>
        <w:rPr>
          <w:sz w:val="24"/>
          <w:szCs w:val="24"/>
        </w:rPr>
      </w:pPr>
      <w:r>
        <w:rPr>
          <w:sz w:val="24"/>
          <w:szCs w:val="24"/>
        </w:rPr>
        <w:t>Диаграмма 1 – График средних значений кластеров по методу Уорда</w:t>
      </w:r>
    </w:p>
    <w:p w14:paraId="55840F1A">
      <w:pPr>
        <w:jc w:val="both"/>
      </w:pPr>
    </w:p>
    <w:p w14:paraId="482BC370">
      <w:pPr>
        <w:jc w:val="center"/>
        <w:rPr>
          <w:rFonts w:hint="default"/>
          <w:lang w:val="ru-RU"/>
        </w:rPr>
      </w:pPr>
      <w:r>
        <w:drawing>
          <wp:inline distT="0" distB="0" distL="114300" distR="114300">
            <wp:extent cx="4826000" cy="2743200"/>
            <wp:effectExtent l="4445" t="4445" r="8255" b="8255"/>
            <wp:docPr id="37" name="Диаграмма 4"/>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00A1157A">
      <w:pPr>
        <w:jc w:val="center"/>
      </w:pPr>
    </w:p>
    <w:p w14:paraId="7EBB203B">
      <w:pPr>
        <w:jc w:val="center"/>
        <w:rPr>
          <w:sz w:val="24"/>
          <w:szCs w:val="24"/>
        </w:rPr>
      </w:pPr>
      <w:r>
        <w:rPr>
          <w:sz w:val="24"/>
          <w:szCs w:val="24"/>
        </w:rPr>
        <w:t>Рисунок 6 - График рассеяния объектов по методу Уорда для 2 ГК(</w:t>
      </w:r>
      <w:r>
        <w:rPr>
          <w:sz w:val="24"/>
          <w:szCs w:val="24"/>
          <w:lang w:val="en-US"/>
        </w:rPr>
        <w:t>New</w:t>
      </w:r>
      <w:r>
        <w:rPr>
          <w:sz w:val="24"/>
          <w:szCs w:val="24"/>
        </w:rPr>
        <w:t>)</w:t>
      </w:r>
    </w:p>
    <w:p w14:paraId="64BB7D1A">
      <w:pPr>
        <w:jc w:val="both"/>
      </w:pPr>
    </w:p>
    <w:p w14:paraId="2B7DE7E4">
      <w:pPr>
        <w:jc w:val="center"/>
      </w:pPr>
      <w:r>
        <w:drawing>
          <wp:inline distT="0" distB="0" distL="114300" distR="114300">
            <wp:extent cx="4826000" cy="2743200"/>
            <wp:effectExtent l="4445" t="4445" r="8255" b="8255"/>
            <wp:docPr id="36" name="Диаграмма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0B4FE978">
      <w:pPr>
        <w:jc w:val="center"/>
      </w:pPr>
    </w:p>
    <w:p w14:paraId="035165FA">
      <w:pPr>
        <w:jc w:val="center"/>
        <w:rPr>
          <w:sz w:val="28"/>
          <w:szCs w:val="28"/>
        </w:rPr>
      </w:pPr>
      <w:r>
        <w:rPr>
          <w:sz w:val="24"/>
          <w:szCs w:val="24"/>
        </w:rPr>
        <w:t>Рисунок 6 - График рассеяния объектов по методу Уорда для 2 ГК(</w:t>
      </w:r>
      <w:r>
        <w:rPr>
          <w:sz w:val="24"/>
          <w:szCs w:val="24"/>
          <w:lang w:val="en-US"/>
        </w:rPr>
        <w:t>Old</w:t>
      </w:r>
      <w:r>
        <w:rPr>
          <w:sz w:val="24"/>
          <w:szCs w:val="24"/>
        </w:rPr>
        <w:t>)</w:t>
      </w:r>
    </w:p>
    <w:p w14:paraId="50547624">
      <w:pPr>
        <w:spacing w:line="360" w:lineRule="auto"/>
        <w:jc w:val="both"/>
        <w:rPr>
          <w:sz w:val="21"/>
          <w:szCs w:val="21"/>
        </w:rPr>
      </w:pPr>
    </w:p>
    <w:p w14:paraId="3DEB5F9C">
      <w:pPr>
        <w:spacing w:line="360" w:lineRule="auto"/>
        <w:jc w:val="both"/>
        <w:rPr>
          <w:iCs/>
          <w:sz w:val="24"/>
          <w:szCs w:val="28"/>
        </w:rPr>
      </w:pPr>
      <w:r>
        <w:rPr>
          <w:iCs/>
          <w:sz w:val="24"/>
          <w:szCs w:val="28"/>
        </w:rPr>
        <w:t xml:space="preserve">Таблица 7 – Результаты классификации субъектов РФ методом </w:t>
      </w:r>
      <w:r>
        <w:rPr>
          <w:iCs/>
          <w:sz w:val="24"/>
          <w:szCs w:val="28"/>
          <w:lang w:val="en-US"/>
        </w:rPr>
        <w:t>k</w:t>
      </w:r>
      <w:r>
        <w:rPr>
          <w:iCs/>
          <w:sz w:val="24"/>
          <w:szCs w:val="28"/>
        </w:rPr>
        <w:t>-средних (2)</w:t>
      </w:r>
    </w:p>
    <w:tbl>
      <w:tblPr>
        <w:tblStyle w:val="6"/>
        <w:tblW w:w="964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413"/>
        <w:gridCol w:w="2025"/>
        <w:gridCol w:w="6210"/>
      </w:tblGrid>
      <w:tr w14:paraId="1BD291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413" w:type="dxa"/>
            <w:vAlign w:val="center"/>
          </w:tcPr>
          <w:p w14:paraId="30A2F21D">
            <w:pPr>
              <w:tabs>
                <w:tab w:val="left" w:pos="0"/>
              </w:tabs>
              <w:jc w:val="center"/>
              <w:rPr>
                <w:b/>
                <w:sz w:val="20"/>
                <w:szCs w:val="20"/>
              </w:rPr>
            </w:pPr>
            <w:r>
              <w:rPr>
                <w:b/>
                <w:sz w:val="20"/>
                <w:szCs w:val="20"/>
              </w:rPr>
              <w:t>Номер</w:t>
            </w:r>
          </w:p>
          <w:p w14:paraId="762EFF13">
            <w:pPr>
              <w:tabs>
                <w:tab w:val="left" w:pos="0"/>
              </w:tabs>
              <w:jc w:val="center"/>
              <w:rPr>
                <w:b/>
                <w:sz w:val="20"/>
                <w:szCs w:val="20"/>
              </w:rPr>
            </w:pPr>
            <w:r>
              <w:rPr>
                <w:b/>
                <w:sz w:val="20"/>
                <w:szCs w:val="20"/>
              </w:rPr>
              <w:t>кластера</w:t>
            </w:r>
          </w:p>
        </w:tc>
        <w:tc>
          <w:tcPr>
            <w:tcW w:w="2025" w:type="dxa"/>
            <w:vAlign w:val="center"/>
          </w:tcPr>
          <w:p w14:paraId="03FC731E">
            <w:pPr>
              <w:tabs>
                <w:tab w:val="left" w:pos="0"/>
              </w:tabs>
              <w:jc w:val="center"/>
              <w:rPr>
                <w:b/>
                <w:sz w:val="20"/>
                <w:szCs w:val="20"/>
              </w:rPr>
            </w:pPr>
            <w:r>
              <w:rPr>
                <w:b/>
                <w:sz w:val="20"/>
                <w:szCs w:val="20"/>
              </w:rPr>
              <w:t>Кол-во</w:t>
            </w:r>
          </w:p>
          <w:p w14:paraId="06D8F914">
            <w:pPr>
              <w:tabs>
                <w:tab w:val="left" w:pos="0"/>
              </w:tabs>
              <w:jc w:val="center"/>
              <w:rPr>
                <w:b/>
                <w:sz w:val="20"/>
                <w:szCs w:val="20"/>
              </w:rPr>
            </w:pPr>
            <w:r>
              <w:rPr>
                <w:b/>
                <w:sz w:val="20"/>
                <w:szCs w:val="20"/>
              </w:rPr>
              <w:t>объектов</w:t>
            </w:r>
          </w:p>
        </w:tc>
        <w:tc>
          <w:tcPr>
            <w:tcW w:w="6210" w:type="dxa"/>
            <w:vAlign w:val="center"/>
          </w:tcPr>
          <w:p w14:paraId="4CD82A10">
            <w:pPr>
              <w:jc w:val="center"/>
              <w:rPr>
                <w:b/>
                <w:sz w:val="20"/>
                <w:szCs w:val="20"/>
              </w:rPr>
            </w:pPr>
            <w:r>
              <w:rPr>
                <w:b/>
                <w:sz w:val="20"/>
                <w:szCs w:val="20"/>
              </w:rPr>
              <w:t>Состав класса</w:t>
            </w:r>
          </w:p>
        </w:tc>
      </w:tr>
      <w:tr w14:paraId="49CFEB6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16" w:hRule="atLeast"/>
          <w:jc w:val="center"/>
        </w:trPr>
        <w:tc>
          <w:tcPr>
            <w:tcW w:w="1413" w:type="dxa"/>
            <w:vAlign w:val="center"/>
          </w:tcPr>
          <w:p w14:paraId="49044754">
            <w:pPr>
              <w:jc w:val="both"/>
              <w:rPr>
                <w:sz w:val="20"/>
                <w:szCs w:val="20"/>
              </w:rPr>
            </w:pPr>
            <w:r>
              <w:rPr>
                <w:sz w:val="20"/>
                <w:szCs w:val="20"/>
              </w:rPr>
              <w:t xml:space="preserve">кластер 1 </w:t>
            </w:r>
          </w:p>
          <w:p w14:paraId="443141E0">
            <w:pPr>
              <w:jc w:val="center"/>
              <w:rPr>
                <w:sz w:val="20"/>
                <w:szCs w:val="20"/>
                <w:lang w:val="en-US"/>
              </w:rPr>
            </w:pPr>
            <w:r>
              <w:rPr>
                <w:sz w:val="20"/>
                <w:szCs w:val="20"/>
                <w:lang w:val="en-US"/>
              </w:rPr>
              <w:t>{S11}</w:t>
            </w:r>
          </w:p>
        </w:tc>
        <w:tc>
          <w:tcPr>
            <w:tcW w:w="2025" w:type="dxa"/>
            <w:vAlign w:val="center"/>
          </w:tcPr>
          <w:p w14:paraId="30B8F87B">
            <w:pPr>
              <w:jc w:val="center"/>
              <w:rPr>
                <w:rFonts w:hint="default"/>
                <w:sz w:val="20"/>
                <w:szCs w:val="20"/>
                <w:lang w:val="ru-RU"/>
              </w:rPr>
            </w:pPr>
            <w:r>
              <w:rPr>
                <w:rFonts w:hint="default"/>
                <w:sz w:val="20"/>
                <w:szCs w:val="20"/>
                <w:lang w:val="ru-RU"/>
              </w:rPr>
              <w:t>10</w:t>
            </w:r>
          </w:p>
        </w:tc>
        <w:tc>
          <w:tcPr>
            <w:tcW w:w="6210" w:type="dxa"/>
            <w:vAlign w:val="center"/>
          </w:tcPr>
          <w:p w14:paraId="3F2A035D">
            <w:pPr>
              <w:jc w:val="both"/>
              <w:rPr>
                <w:sz w:val="20"/>
                <w:szCs w:val="20"/>
              </w:rPr>
            </w:pPr>
            <w:r>
              <w:rPr>
                <w:rFonts w:hint="default"/>
                <w:sz w:val="20"/>
                <w:szCs w:val="20"/>
              </w:rPr>
              <w:t>Астраханская область Камчатский край Липецкая область Республика Адыгея Республика Марий Эл Республика Мордовия Республика Тыва Ставропольский край Удмуртская Республика Чувашская Республика</w:t>
            </w:r>
          </w:p>
        </w:tc>
      </w:tr>
      <w:tr w14:paraId="70AC09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413" w:type="dxa"/>
            <w:vAlign w:val="center"/>
          </w:tcPr>
          <w:p w14:paraId="01DD9AC2">
            <w:pPr>
              <w:jc w:val="both"/>
              <w:rPr>
                <w:sz w:val="20"/>
                <w:szCs w:val="20"/>
              </w:rPr>
            </w:pPr>
            <w:r>
              <w:rPr>
                <w:sz w:val="20"/>
                <w:szCs w:val="20"/>
              </w:rPr>
              <w:t>кластер 2</w:t>
            </w:r>
          </w:p>
          <w:p w14:paraId="2D86BBED">
            <w:pPr>
              <w:jc w:val="center"/>
              <w:rPr>
                <w:sz w:val="20"/>
                <w:szCs w:val="20"/>
                <w:lang w:val="en-US"/>
              </w:rPr>
            </w:pPr>
            <w:r>
              <w:rPr>
                <w:sz w:val="20"/>
                <w:szCs w:val="20"/>
                <w:lang w:val="en-US"/>
              </w:rPr>
              <w:t>{S12}</w:t>
            </w:r>
          </w:p>
        </w:tc>
        <w:tc>
          <w:tcPr>
            <w:tcW w:w="2025" w:type="dxa"/>
            <w:vAlign w:val="center"/>
          </w:tcPr>
          <w:p w14:paraId="24E43676">
            <w:pPr>
              <w:jc w:val="center"/>
              <w:rPr>
                <w:rFonts w:hint="default"/>
                <w:sz w:val="20"/>
                <w:szCs w:val="20"/>
                <w:lang w:val="ru-RU"/>
              </w:rPr>
            </w:pPr>
            <w:r>
              <w:rPr>
                <w:rFonts w:hint="default"/>
                <w:sz w:val="20"/>
                <w:szCs w:val="20"/>
                <w:lang w:val="ru-RU"/>
              </w:rPr>
              <w:t>20</w:t>
            </w:r>
          </w:p>
        </w:tc>
        <w:tc>
          <w:tcPr>
            <w:tcW w:w="6210" w:type="dxa"/>
            <w:vAlign w:val="center"/>
          </w:tcPr>
          <w:p w14:paraId="0F815BD1">
            <w:pPr>
              <w:jc w:val="both"/>
              <w:rPr>
                <w:sz w:val="20"/>
                <w:szCs w:val="20"/>
              </w:rPr>
            </w:pPr>
            <w:r>
              <w:rPr>
                <w:sz w:val="20"/>
                <w:szCs w:val="20"/>
              </w:rPr>
              <w:t xml:space="preserve"> </w:t>
            </w:r>
            <w:r>
              <w:rPr>
                <w:rFonts w:hint="default"/>
                <w:sz w:val="20"/>
                <w:szCs w:val="20"/>
              </w:rPr>
              <w:t>Алтайский край Белгородская область Воронежская область Ивановская область Кабардино-Балкарская Республика Кировская область Краснодарский край Курганская область Московская область Нижегородская область Новгородская область Новосибирская область Омская область Псковская область Ростовская область Свердловская область Смоленская область Тверская область Тюменская область без автономных округов Ярославская область</w:t>
            </w:r>
          </w:p>
        </w:tc>
      </w:tr>
      <w:tr w14:paraId="1DC1C3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5" w:hRule="atLeast"/>
          <w:jc w:val="center"/>
        </w:trPr>
        <w:tc>
          <w:tcPr>
            <w:tcW w:w="1413" w:type="dxa"/>
            <w:vAlign w:val="center"/>
          </w:tcPr>
          <w:p w14:paraId="13051733">
            <w:pPr>
              <w:tabs>
                <w:tab w:val="left" w:pos="0"/>
              </w:tabs>
              <w:jc w:val="center"/>
              <w:rPr>
                <w:sz w:val="20"/>
                <w:szCs w:val="20"/>
              </w:rPr>
            </w:pPr>
            <w:r>
              <w:rPr>
                <w:sz w:val="20"/>
                <w:szCs w:val="20"/>
              </w:rPr>
              <w:t>кластер 3</w:t>
            </w:r>
          </w:p>
          <w:p w14:paraId="4557B434">
            <w:pPr>
              <w:tabs>
                <w:tab w:val="left" w:pos="0"/>
              </w:tabs>
              <w:jc w:val="center"/>
              <w:rPr>
                <w:sz w:val="20"/>
                <w:szCs w:val="20"/>
                <w:lang w:val="en-US"/>
              </w:rPr>
            </w:pPr>
            <w:r>
              <w:rPr>
                <w:sz w:val="20"/>
                <w:szCs w:val="20"/>
                <w:lang w:val="en-US"/>
              </w:rPr>
              <w:t>{S13}</w:t>
            </w:r>
          </w:p>
        </w:tc>
        <w:tc>
          <w:tcPr>
            <w:tcW w:w="2025" w:type="dxa"/>
            <w:vAlign w:val="center"/>
          </w:tcPr>
          <w:p w14:paraId="50A8FCF7">
            <w:pPr>
              <w:jc w:val="center"/>
              <w:rPr>
                <w:rFonts w:hint="default"/>
                <w:sz w:val="20"/>
                <w:szCs w:val="20"/>
                <w:lang w:val="ru-RU"/>
              </w:rPr>
            </w:pPr>
            <w:r>
              <w:rPr>
                <w:rFonts w:hint="default"/>
                <w:sz w:val="20"/>
                <w:szCs w:val="20"/>
                <w:lang w:val="ru-RU"/>
              </w:rPr>
              <w:t>28</w:t>
            </w:r>
          </w:p>
        </w:tc>
        <w:tc>
          <w:tcPr>
            <w:tcW w:w="6210" w:type="dxa"/>
          </w:tcPr>
          <w:p w14:paraId="380B1F6F">
            <w:pPr>
              <w:jc w:val="both"/>
              <w:rPr>
                <w:sz w:val="20"/>
                <w:szCs w:val="20"/>
              </w:rPr>
            </w:pPr>
            <w:r>
              <w:rPr>
                <w:rFonts w:hint="default"/>
                <w:sz w:val="20"/>
                <w:szCs w:val="20"/>
              </w:rPr>
              <w:t>Брянская область Владимирская область Волгоградская область Вологодская область Иркутская область Костромская область Курская область Ленинградская область Магаданская область Оренбургская область Орловская область Пензенская область Пермский край Республика Алтай Республика Башкортостан Республика Бурятия Республика Крым Республика Татарстан Республика Хакасия Рязанская область Самарская область Саратовская область Севастополь Тамбовская область Томская область Тульская область Ульяновская область Челябинская область</w:t>
            </w:r>
          </w:p>
        </w:tc>
      </w:tr>
      <w:tr w14:paraId="6221BB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5" w:hRule="atLeast"/>
          <w:jc w:val="center"/>
        </w:trPr>
        <w:tc>
          <w:tcPr>
            <w:tcW w:w="1413" w:type="dxa"/>
            <w:vAlign w:val="center"/>
          </w:tcPr>
          <w:p w14:paraId="2D76386E">
            <w:pPr>
              <w:tabs>
                <w:tab w:val="left" w:pos="0"/>
              </w:tabs>
              <w:jc w:val="center"/>
              <w:rPr>
                <w:sz w:val="20"/>
                <w:szCs w:val="20"/>
                <w:lang w:val="en-US"/>
              </w:rPr>
            </w:pPr>
            <w:r>
              <w:rPr>
                <w:sz w:val="20"/>
                <w:szCs w:val="20"/>
              </w:rPr>
              <w:t>кластер 4</w:t>
            </w:r>
            <w:r>
              <w:rPr>
                <w:sz w:val="20"/>
                <w:szCs w:val="20"/>
              </w:rPr>
              <w:br w:type="textWrapping"/>
            </w:r>
            <w:r>
              <w:rPr>
                <w:sz w:val="20"/>
                <w:szCs w:val="20"/>
                <w:lang w:val="en-US"/>
              </w:rPr>
              <w:t>{S14}</w:t>
            </w:r>
          </w:p>
        </w:tc>
        <w:tc>
          <w:tcPr>
            <w:tcW w:w="2025" w:type="dxa"/>
            <w:vAlign w:val="center"/>
          </w:tcPr>
          <w:p w14:paraId="2B5FA483">
            <w:pPr>
              <w:jc w:val="center"/>
              <w:rPr>
                <w:rFonts w:hint="default"/>
                <w:sz w:val="20"/>
                <w:szCs w:val="20"/>
                <w:lang w:val="ru-RU"/>
              </w:rPr>
            </w:pPr>
            <w:r>
              <w:rPr>
                <w:rFonts w:hint="default"/>
                <w:sz w:val="20"/>
                <w:szCs w:val="20"/>
                <w:lang w:val="ru-RU"/>
              </w:rPr>
              <w:t>6</w:t>
            </w:r>
          </w:p>
        </w:tc>
        <w:tc>
          <w:tcPr>
            <w:tcW w:w="6210" w:type="dxa"/>
          </w:tcPr>
          <w:p w14:paraId="4F53EFC2">
            <w:pPr>
              <w:tabs>
                <w:tab w:val="left" w:pos="975"/>
              </w:tabs>
              <w:jc w:val="both"/>
              <w:rPr>
                <w:sz w:val="20"/>
                <w:szCs w:val="20"/>
              </w:rPr>
            </w:pPr>
            <w:r>
              <w:rPr>
                <w:rFonts w:hint="default"/>
                <w:sz w:val="20"/>
                <w:szCs w:val="20"/>
              </w:rPr>
              <w:t>Калининградская область Кемеровская область Республика Дагестан Республика Калмыкия Республика Северная Осетия – Алания Чеченская Республика</w:t>
            </w:r>
          </w:p>
        </w:tc>
      </w:tr>
      <w:tr w14:paraId="2FBEAE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5" w:hRule="atLeast"/>
          <w:jc w:val="center"/>
        </w:trPr>
        <w:tc>
          <w:tcPr>
            <w:tcW w:w="1413" w:type="dxa"/>
            <w:vAlign w:val="center"/>
          </w:tcPr>
          <w:p w14:paraId="431FDED3">
            <w:pPr>
              <w:tabs>
                <w:tab w:val="left" w:pos="0"/>
              </w:tabs>
              <w:jc w:val="center"/>
              <w:rPr>
                <w:sz w:val="20"/>
                <w:szCs w:val="20"/>
                <w:lang w:val="en-US"/>
              </w:rPr>
            </w:pPr>
            <w:r>
              <w:rPr>
                <w:sz w:val="20"/>
                <w:szCs w:val="20"/>
              </w:rPr>
              <w:t>кластер 5</w:t>
            </w:r>
            <w:r>
              <w:rPr>
                <w:sz w:val="20"/>
                <w:szCs w:val="20"/>
              </w:rPr>
              <w:br w:type="textWrapping"/>
            </w:r>
            <w:r>
              <w:rPr>
                <w:sz w:val="20"/>
                <w:szCs w:val="20"/>
                <w:lang w:val="en-US"/>
              </w:rPr>
              <w:t>{S15}</w:t>
            </w:r>
          </w:p>
        </w:tc>
        <w:tc>
          <w:tcPr>
            <w:tcW w:w="2025" w:type="dxa"/>
            <w:vAlign w:val="center"/>
          </w:tcPr>
          <w:p w14:paraId="38B40E28">
            <w:pPr>
              <w:jc w:val="center"/>
              <w:rPr>
                <w:rFonts w:hint="default"/>
                <w:sz w:val="20"/>
                <w:szCs w:val="20"/>
                <w:lang w:val="ru-RU"/>
              </w:rPr>
            </w:pPr>
            <w:r>
              <w:rPr>
                <w:rFonts w:hint="default"/>
                <w:sz w:val="20"/>
                <w:szCs w:val="20"/>
                <w:lang w:val="ru-RU"/>
              </w:rPr>
              <w:t>9</w:t>
            </w:r>
          </w:p>
        </w:tc>
        <w:tc>
          <w:tcPr>
            <w:tcW w:w="6210" w:type="dxa"/>
          </w:tcPr>
          <w:p w14:paraId="0D9BDECA">
            <w:pPr>
              <w:jc w:val="both"/>
              <w:rPr>
                <w:sz w:val="20"/>
                <w:szCs w:val="20"/>
              </w:rPr>
            </w:pPr>
            <w:r>
              <w:rPr>
                <w:rFonts w:hint="default"/>
                <w:sz w:val="20"/>
                <w:szCs w:val="20"/>
              </w:rPr>
              <w:t>Амурская область Еврейская автономная область Забайкальский край Калужская область Красноярский край Приморский край Санкт-Петербург Сахалинская область Хабаровский край</w:t>
            </w:r>
          </w:p>
        </w:tc>
      </w:tr>
      <w:tr w14:paraId="70240F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5" w:hRule="atLeast"/>
          <w:jc w:val="center"/>
        </w:trPr>
        <w:tc>
          <w:tcPr>
            <w:tcW w:w="1413" w:type="dxa"/>
            <w:vAlign w:val="center"/>
          </w:tcPr>
          <w:p w14:paraId="413FB44E">
            <w:pPr>
              <w:tabs>
                <w:tab w:val="left" w:pos="0"/>
              </w:tabs>
              <w:jc w:val="center"/>
              <w:rPr>
                <w:sz w:val="20"/>
                <w:szCs w:val="20"/>
              </w:rPr>
            </w:pPr>
            <w:r>
              <w:rPr>
                <w:sz w:val="20"/>
                <w:szCs w:val="20"/>
              </w:rPr>
              <w:t>кластер 6</w:t>
            </w:r>
            <w:r>
              <w:rPr>
                <w:sz w:val="20"/>
                <w:szCs w:val="20"/>
              </w:rPr>
              <w:br w:type="textWrapping"/>
            </w:r>
            <w:r>
              <w:rPr>
                <w:sz w:val="20"/>
                <w:szCs w:val="20"/>
                <w:lang w:val="en-US"/>
              </w:rPr>
              <w:t>{S16}</w:t>
            </w:r>
          </w:p>
        </w:tc>
        <w:tc>
          <w:tcPr>
            <w:tcW w:w="2025" w:type="dxa"/>
            <w:vAlign w:val="center"/>
          </w:tcPr>
          <w:p w14:paraId="43F4FA8A">
            <w:pPr>
              <w:jc w:val="center"/>
              <w:rPr>
                <w:rFonts w:hint="default"/>
                <w:sz w:val="20"/>
                <w:szCs w:val="20"/>
                <w:lang w:val="ru-RU"/>
              </w:rPr>
            </w:pPr>
            <w:r>
              <w:rPr>
                <w:rFonts w:hint="default"/>
                <w:sz w:val="20"/>
                <w:szCs w:val="20"/>
                <w:lang w:val="ru-RU"/>
              </w:rPr>
              <w:t>11</w:t>
            </w:r>
          </w:p>
        </w:tc>
        <w:tc>
          <w:tcPr>
            <w:tcW w:w="6210" w:type="dxa"/>
          </w:tcPr>
          <w:p w14:paraId="47BB1BBD">
            <w:pPr>
              <w:jc w:val="both"/>
              <w:rPr>
                <w:sz w:val="20"/>
                <w:szCs w:val="20"/>
              </w:rPr>
            </w:pPr>
            <w:r>
              <w:rPr>
                <w:rFonts w:hint="default"/>
                <w:sz w:val="20"/>
                <w:szCs w:val="20"/>
              </w:rPr>
              <w:t>Архангельская область без автономного округа Карачаево-Черкесская Республика Москва Мурманская область Ненецкий автономный округ Республика Карелия Республика Коми Республика Саха (Якутия) Ханты-Мансийский автономный округ – Югра Чукотский автономный округ Ямало-Ненецкий автономный округ</w:t>
            </w:r>
          </w:p>
        </w:tc>
      </w:tr>
      <w:tr w14:paraId="2E68AFE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5" w:hRule="atLeast"/>
          <w:jc w:val="center"/>
        </w:trPr>
        <w:tc>
          <w:tcPr>
            <w:tcW w:w="1413" w:type="dxa"/>
            <w:vAlign w:val="center"/>
          </w:tcPr>
          <w:p w14:paraId="32820BFF">
            <w:pPr>
              <w:tabs>
                <w:tab w:val="left" w:pos="0"/>
              </w:tabs>
              <w:jc w:val="center"/>
              <w:rPr>
                <w:sz w:val="20"/>
                <w:szCs w:val="20"/>
              </w:rPr>
            </w:pPr>
            <w:r>
              <w:rPr>
                <w:sz w:val="20"/>
                <w:szCs w:val="20"/>
              </w:rPr>
              <w:t>кластер 7</w:t>
            </w:r>
            <w:r>
              <w:rPr>
                <w:sz w:val="20"/>
                <w:szCs w:val="20"/>
              </w:rPr>
              <w:br w:type="textWrapping"/>
            </w:r>
            <w:r>
              <w:rPr>
                <w:sz w:val="20"/>
                <w:szCs w:val="20"/>
                <w:lang w:val="en-US"/>
              </w:rPr>
              <w:t>{S1</w:t>
            </w:r>
            <w:r>
              <w:rPr>
                <w:sz w:val="20"/>
                <w:szCs w:val="20"/>
              </w:rPr>
              <w:t>7</w:t>
            </w:r>
            <w:r>
              <w:rPr>
                <w:sz w:val="20"/>
                <w:szCs w:val="20"/>
                <w:lang w:val="en-US"/>
              </w:rPr>
              <w:t>}</w:t>
            </w:r>
          </w:p>
        </w:tc>
        <w:tc>
          <w:tcPr>
            <w:tcW w:w="2025" w:type="dxa"/>
            <w:vAlign w:val="center"/>
          </w:tcPr>
          <w:p w14:paraId="421306C9">
            <w:pPr>
              <w:jc w:val="center"/>
              <w:rPr>
                <w:rFonts w:hint="default"/>
                <w:sz w:val="20"/>
                <w:szCs w:val="20"/>
                <w:lang w:val="ru-RU"/>
              </w:rPr>
            </w:pPr>
            <w:r>
              <w:rPr>
                <w:rFonts w:hint="default"/>
                <w:sz w:val="20"/>
                <w:szCs w:val="20"/>
                <w:lang w:val="ru-RU"/>
              </w:rPr>
              <w:t>1</w:t>
            </w:r>
          </w:p>
        </w:tc>
        <w:tc>
          <w:tcPr>
            <w:tcW w:w="6210" w:type="dxa"/>
          </w:tcPr>
          <w:p w14:paraId="34A80F88">
            <w:pPr>
              <w:jc w:val="both"/>
              <w:rPr>
                <w:sz w:val="20"/>
                <w:szCs w:val="20"/>
              </w:rPr>
            </w:pPr>
            <w:r>
              <w:rPr>
                <w:rFonts w:hint="default"/>
                <w:sz w:val="20"/>
                <w:szCs w:val="20"/>
              </w:rPr>
              <w:t>Республика Ингушетия</w:t>
            </w:r>
          </w:p>
        </w:tc>
      </w:tr>
    </w:tbl>
    <w:p w14:paraId="08207370">
      <w:pPr>
        <w:jc w:val="both"/>
      </w:pPr>
      <w:r>
        <w:drawing>
          <wp:inline distT="0" distB="0" distL="114300" distR="114300">
            <wp:extent cx="3409950" cy="2557780"/>
            <wp:effectExtent l="0" t="0" r="6350" b="7620"/>
            <wp:docPr id="8"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12"/>
                    <pic:cNvPicPr>
                      <a:picLocks noChangeAspect="1"/>
                    </pic:cNvPicPr>
                  </pic:nvPicPr>
                  <pic:blipFill>
                    <a:blip r:embed="rId81"/>
                    <a:stretch>
                      <a:fillRect/>
                    </a:stretch>
                  </pic:blipFill>
                  <pic:spPr>
                    <a:xfrm>
                      <a:off x="0" y="0"/>
                      <a:ext cx="3409950" cy="2557780"/>
                    </a:xfrm>
                    <a:prstGeom prst="rect">
                      <a:avLst/>
                    </a:prstGeom>
                    <a:noFill/>
                    <a:ln>
                      <a:noFill/>
                    </a:ln>
                  </pic:spPr>
                </pic:pic>
              </a:graphicData>
            </a:graphic>
          </wp:inline>
        </w:drawing>
      </w:r>
    </w:p>
    <w:p w14:paraId="30BBFA0D">
      <w:pPr>
        <w:jc w:val="center"/>
      </w:pPr>
      <w:r>
        <w:rPr>
          <w:sz w:val="24"/>
          <w:szCs w:val="24"/>
        </w:rPr>
        <w:t>Диаграмма 2 -  средние значения метода к-средних для 2 ГК</w:t>
      </w:r>
    </w:p>
    <w:p w14:paraId="4C17DA35">
      <w:pPr>
        <w:jc w:val="center"/>
      </w:pPr>
      <w:r>
        <w:drawing>
          <wp:inline distT="0" distB="0" distL="114300" distR="114300">
            <wp:extent cx="3526790" cy="2646680"/>
            <wp:effectExtent l="4445" t="4445" r="12065" b="15875"/>
            <wp:docPr id="2"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r>
        <w:drawing>
          <wp:inline distT="0" distB="0" distL="114300" distR="114300">
            <wp:extent cx="3499485" cy="2606040"/>
            <wp:effectExtent l="4445" t="4445" r="13970" b="5715"/>
            <wp:docPr id="9"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71F569C6">
      <w:pPr>
        <w:jc w:val="center"/>
        <w:rPr>
          <w:sz w:val="24"/>
          <w:szCs w:val="24"/>
        </w:rPr>
      </w:pPr>
    </w:p>
    <w:p w14:paraId="58E05ADE">
      <w:pPr>
        <w:jc w:val="center"/>
        <w:rPr>
          <w:sz w:val="24"/>
          <w:szCs w:val="24"/>
        </w:rPr>
      </w:pPr>
      <w:r>
        <w:rPr>
          <w:sz w:val="24"/>
          <w:szCs w:val="24"/>
        </w:rPr>
        <w:t>Рисунок 7 - График рассеяния объектов по методу К-средних для 2 ГК(</w:t>
      </w:r>
      <w:r>
        <w:rPr>
          <w:sz w:val="24"/>
          <w:szCs w:val="24"/>
          <w:lang w:val="en-US"/>
        </w:rPr>
        <w:t>New</w:t>
      </w:r>
      <w:r>
        <w:rPr>
          <w:sz w:val="24"/>
          <w:szCs w:val="24"/>
        </w:rPr>
        <w:t>)</w:t>
      </w:r>
    </w:p>
    <w:p w14:paraId="5862C9F8">
      <w:pPr>
        <w:jc w:val="both"/>
        <w:rPr>
          <w:sz w:val="24"/>
          <w:szCs w:val="24"/>
        </w:rPr>
      </w:pPr>
    </w:p>
    <w:p w14:paraId="0D48DD17">
      <w:pPr>
        <w:jc w:val="center"/>
        <w:rPr>
          <w:sz w:val="24"/>
          <w:szCs w:val="24"/>
        </w:rPr>
      </w:pPr>
      <w:r>
        <w:rPr>
          <w:sz w:val="24"/>
          <w:szCs w:val="24"/>
        </w:rPr>
        <w:tab/>
      </w:r>
      <w:bookmarkEnd w:id="10"/>
      <w:bookmarkEnd w:id="11"/>
    </w:p>
    <w:sectPr>
      <w:headerReference r:id="rId5" w:type="default"/>
      <w:footerReference r:id="rId6" w:type="default"/>
      <w:pgSz w:w="11906" w:h="16838"/>
      <w:pgMar w:top="1440" w:right="1080" w:bottom="1440" w:left="1080" w:header="709" w:footer="709"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CC"/>
    <w:family w:val="swiss"/>
    <w:pitch w:val="default"/>
    <w:sig w:usb0="E4002EFF" w:usb1="C000247B" w:usb2="00000009" w:usb3="00000000" w:csb0="200001FF" w:csb1="00000000"/>
  </w:font>
  <w:font w:name="&quot;EB Garamond&quot;">
    <w:altName w:val="Times New Roman"/>
    <w:panose1 w:val="00000000000000000000"/>
    <w:charset w:val="00"/>
    <w:family w:val="roman"/>
    <w:pitch w:val="default"/>
    <w:sig w:usb0="00000000" w:usb1="00000000" w:usb2="00000000" w:usb3="00000000" w:csb0="00000000" w:csb1="00000000"/>
  </w:font>
  <w:font w:name="&quot;Times New Roman&quot;">
    <w:altName w:val="Times New Roman"/>
    <w:panose1 w:val="00000000000000000000"/>
    <w:charset w:val="00"/>
    <w:family w:val="roman"/>
    <w:pitch w:val="default"/>
    <w:sig w:usb0="00000000" w:usb1="00000000" w:usb2="00000000" w:usb3="00000000" w:csb0="00000000" w:csb1="00000000"/>
  </w:font>
  <w:font w:name="Cambria Math">
    <w:panose1 w:val="02040503050406030204"/>
    <w:charset w:val="CC"/>
    <w:family w:val="roman"/>
    <w:pitch w:val="default"/>
    <w:sig w:usb0="E00006FF" w:usb1="420024FF" w:usb2="02000000" w:usb3="00000000" w:csb0="2000019F" w:csb1="00000000"/>
  </w:font>
  <w:font w:name="Courier New CYR">
    <w:altName w:val="Courier New"/>
    <w:panose1 w:val="02070309020205020404"/>
    <w:charset w:val="CC"/>
    <w:family w:val="auto"/>
    <w:pitch w:val="default"/>
    <w:sig w:usb0="00000000" w:usb1="00000000" w:usb2="00000000" w:usb3="00000000" w:csb0="00000004" w:csb1="00000000"/>
  </w:font>
  <w:font w:name="TimesNewRoman">
    <w:altName w:val="Yu Gothic"/>
    <w:panose1 w:val="00000000000000000000"/>
    <w:charset w:val="80"/>
    <w:family w:val="auto"/>
    <w:pitch w:val="default"/>
    <w:sig w:usb0="00000000" w:usb1="00000000" w:usb2="00000010" w:usb3="00000000" w:csb0="00020001" w:csb1="00000000"/>
  </w:font>
  <w:font w:name="Calibri Light">
    <w:panose1 w:val="020F0302020204030204"/>
    <w:charset w:val="00"/>
    <w:family w:val="auto"/>
    <w:pitch w:val="default"/>
    <w:sig w:usb0="E4002EFF" w:usb1="C000247B" w:usb2="00000009" w:usb3="00000000" w:csb0="200001FF" w:csb1="00000000"/>
  </w:font>
  <w:font w:name="Yu Gothic">
    <w:panose1 w:val="020B0400000000000000"/>
    <w:charset w:val="80"/>
    <w:family w:val="auto"/>
    <w:pitch w:val="default"/>
    <w:sig w:usb0="E00002FF" w:usb1="2AC7FDFF" w:usb2="00000016"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24522600"/>
      <w:docPartObj>
        <w:docPartGallery w:val="autotext"/>
      </w:docPartObj>
    </w:sdtPr>
    <w:sdtContent>
      <w:p w14:paraId="298363E3">
        <w:pPr>
          <w:pStyle w:val="13"/>
          <w:jc w:val="right"/>
        </w:pPr>
        <w:r>
          <w:fldChar w:fldCharType="begin"/>
        </w:r>
        <w:r>
          <w:instrText xml:space="preserve">PAGE   \* MERGEFORMAT</w:instrText>
        </w:r>
        <w:r>
          <w:fldChar w:fldCharType="separate"/>
        </w:r>
        <w:r>
          <w:t>2</w:t>
        </w:r>
        <w:r>
          <w:fldChar w:fldCharType="end"/>
        </w:r>
      </w:p>
    </w:sdtContent>
  </w:sdt>
  <w:p w14:paraId="3DE4A10F">
    <w:pPr>
      <w:pStyle w:val="1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EB86E5">
    <w:pPr>
      <w:pStyle w:val="8"/>
    </w:pPr>
  </w:p>
  <w:p w14:paraId="6A596016">
    <w:pPr>
      <w:pStyle w:val="8"/>
    </w:pPr>
  </w:p>
  <w:p w14:paraId="65FEC45D">
    <w:pPr>
      <w:pStyle w:val="8"/>
      <w:rPr>
        <w:rFonts w:hint="default"/>
        <w:lang w:val="ru-RU"/>
      </w:rPr>
    </w:pPr>
    <w:r>
      <w:rPr>
        <w:rFonts w:hint="default"/>
        <w:lang w:val="en-US"/>
      </w:rPr>
      <w:t xml:space="preserve">                                                          </w:t>
    </w:r>
    <w:r>
      <w:rPr>
        <w:rFonts w:hint="default"/>
        <w:lang w:val="ru-RU"/>
      </w:rPr>
      <w:t xml:space="preserve">                           </w:t>
    </w:r>
    <w:r>
      <w:rPr>
        <w:rFonts w:hint="default"/>
        <w:lang w:val="en-US"/>
      </w:rPr>
      <w:t xml:space="preserve">  </w:t>
    </w:r>
    <w:r>
      <w:rPr>
        <w:rFonts w:hint="default"/>
        <w:lang w:val="ru-RU"/>
      </w:rPr>
      <w:t>Нашивочников С21-702</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85A68D9"/>
    <w:multiLevelType w:val="multilevel"/>
    <w:tmpl w:val="185A68D9"/>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708"/>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51D"/>
    <w:rsid w:val="00030C50"/>
    <w:rsid w:val="0003651D"/>
    <w:rsid w:val="00047EFD"/>
    <w:rsid w:val="00067EA4"/>
    <w:rsid w:val="00075B41"/>
    <w:rsid w:val="00083A70"/>
    <w:rsid w:val="0009220E"/>
    <w:rsid w:val="000B33F8"/>
    <w:rsid w:val="000C0384"/>
    <w:rsid w:val="000D070B"/>
    <w:rsid w:val="001075DA"/>
    <w:rsid w:val="0011234A"/>
    <w:rsid w:val="00112755"/>
    <w:rsid w:val="00120CBD"/>
    <w:rsid w:val="00122B8D"/>
    <w:rsid w:val="00122F60"/>
    <w:rsid w:val="00144DF9"/>
    <w:rsid w:val="00177F15"/>
    <w:rsid w:val="00184F59"/>
    <w:rsid w:val="001930F9"/>
    <w:rsid w:val="001B440C"/>
    <w:rsid w:val="001B4BCA"/>
    <w:rsid w:val="001C19A8"/>
    <w:rsid w:val="001D037B"/>
    <w:rsid w:val="001E4709"/>
    <w:rsid w:val="001E7C70"/>
    <w:rsid w:val="00200003"/>
    <w:rsid w:val="002363A6"/>
    <w:rsid w:val="00263B17"/>
    <w:rsid w:val="00266A3A"/>
    <w:rsid w:val="00281A49"/>
    <w:rsid w:val="002A3D32"/>
    <w:rsid w:val="002C0C9B"/>
    <w:rsid w:val="002D4E30"/>
    <w:rsid w:val="002E58D3"/>
    <w:rsid w:val="00305CDF"/>
    <w:rsid w:val="00323278"/>
    <w:rsid w:val="00340037"/>
    <w:rsid w:val="00353071"/>
    <w:rsid w:val="00366225"/>
    <w:rsid w:val="00374892"/>
    <w:rsid w:val="0038307B"/>
    <w:rsid w:val="003B2E5F"/>
    <w:rsid w:val="00423F6B"/>
    <w:rsid w:val="00427E94"/>
    <w:rsid w:val="004323B0"/>
    <w:rsid w:val="0043301F"/>
    <w:rsid w:val="004363D1"/>
    <w:rsid w:val="00437CB5"/>
    <w:rsid w:val="004538C1"/>
    <w:rsid w:val="004839E4"/>
    <w:rsid w:val="004877AC"/>
    <w:rsid w:val="00490056"/>
    <w:rsid w:val="004A257E"/>
    <w:rsid w:val="004B2E28"/>
    <w:rsid w:val="004C6C70"/>
    <w:rsid w:val="004E4411"/>
    <w:rsid w:val="005048AB"/>
    <w:rsid w:val="00511DD6"/>
    <w:rsid w:val="00515348"/>
    <w:rsid w:val="00516467"/>
    <w:rsid w:val="00516AFA"/>
    <w:rsid w:val="00534390"/>
    <w:rsid w:val="00537BCC"/>
    <w:rsid w:val="005475CB"/>
    <w:rsid w:val="00560101"/>
    <w:rsid w:val="0056587B"/>
    <w:rsid w:val="00577CFF"/>
    <w:rsid w:val="005A1130"/>
    <w:rsid w:val="005B45FA"/>
    <w:rsid w:val="005B6652"/>
    <w:rsid w:val="005C44D8"/>
    <w:rsid w:val="005F5B03"/>
    <w:rsid w:val="005F7D23"/>
    <w:rsid w:val="006150B7"/>
    <w:rsid w:val="00621970"/>
    <w:rsid w:val="00632D98"/>
    <w:rsid w:val="0064095E"/>
    <w:rsid w:val="0064128B"/>
    <w:rsid w:val="00642BAB"/>
    <w:rsid w:val="00660E31"/>
    <w:rsid w:val="00694C06"/>
    <w:rsid w:val="006B2DD0"/>
    <w:rsid w:val="006D647C"/>
    <w:rsid w:val="006D793D"/>
    <w:rsid w:val="00703DD8"/>
    <w:rsid w:val="00704473"/>
    <w:rsid w:val="007111C9"/>
    <w:rsid w:val="0072340E"/>
    <w:rsid w:val="00724680"/>
    <w:rsid w:val="007B5CA4"/>
    <w:rsid w:val="007D181D"/>
    <w:rsid w:val="007D4DBA"/>
    <w:rsid w:val="007D6B9C"/>
    <w:rsid w:val="008101F7"/>
    <w:rsid w:val="00826628"/>
    <w:rsid w:val="00852029"/>
    <w:rsid w:val="008532DC"/>
    <w:rsid w:val="0085356E"/>
    <w:rsid w:val="00855E70"/>
    <w:rsid w:val="00885AD6"/>
    <w:rsid w:val="00895CB4"/>
    <w:rsid w:val="008B0474"/>
    <w:rsid w:val="008C5F61"/>
    <w:rsid w:val="008D5E2E"/>
    <w:rsid w:val="008D6448"/>
    <w:rsid w:val="00915746"/>
    <w:rsid w:val="00967086"/>
    <w:rsid w:val="00976BB0"/>
    <w:rsid w:val="00980B73"/>
    <w:rsid w:val="009A3938"/>
    <w:rsid w:val="009B76D5"/>
    <w:rsid w:val="009C0A30"/>
    <w:rsid w:val="009C2685"/>
    <w:rsid w:val="009E0575"/>
    <w:rsid w:val="009F785B"/>
    <w:rsid w:val="00A21611"/>
    <w:rsid w:val="00A271A1"/>
    <w:rsid w:val="00A47396"/>
    <w:rsid w:val="00A6035C"/>
    <w:rsid w:val="00A74DDA"/>
    <w:rsid w:val="00AA7A21"/>
    <w:rsid w:val="00AB3759"/>
    <w:rsid w:val="00AB49C8"/>
    <w:rsid w:val="00AB506E"/>
    <w:rsid w:val="00AC5857"/>
    <w:rsid w:val="00AC630A"/>
    <w:rsid w:val="00AC6736"/>
    <w:rsid w:val="00AD3F47"/>
    <w:rsid w:val="00AD5574"/>
    <w:rsid w:val="00AE0421"/>
    <w:rsid w:val="00AE10C1"/>
    <w:rsid w:val="00AE2DC6"/>
    <w:rsid w:val="00AE36D7"/>
    <w:rsid w:val="00B200BE"/>
    <w:rsid w:val="00B2041E"/>
    <w:rsid w:val="00B41BC2"/>
    <w:rsid w:val="00B433BE"/>
    <w:rsid w:val="00B556F4"/>
    <w:rsid w:val="00BA3BA4"/>
    <w:rsid w:val="00BB110A"/>
    <w:rsid w:val="00BC5FA5"/>
    <w:rsid w:val="00BD5010"/>
    <w:rsid w:val="00BE318A"/>
    <w:rsid w:val="00BE4A68"/>
    <w:rsid w:val="00C04177"/>
    <w:rsid w:val="00C32EBF"/>
    <w:rsid w:val="00C461A2"/>
    <w:rsid w:val="00C530F9"/>
    <w:rsid w:val="00C913F4"/>
    <w:rsid w:val="00C92035"/>
    <w:rsid w:val="00CA1902"/>
    <w:rsid w:val="00CA5121"/>
    <w:rsid w:val="00CA5DF6"/>
    <w:rsid w:val="00CB09F2"/>
    <w:rsid w:val="00CB75CA"/>
    <w:rsid w:val="00CC7152"/>
    <w:rsid w:val="00CD6423"/>
    <w:rsid w:val="00CD73B4"/>
    <w:rsid w:val="00CE1B3B"/>
    <w:rsid w:val="00CF32D0"/>
    <w:rsid w:val="00D226D4"/>
    <w:rsid w:val="00D31F6E"/>
    <w:rsid w:val="00D33F05"/>
    <w:rsid w:val="00D52C7D"/>
    <w:rsid w:val="00D61FEA"/>
    <w:rsid w:val="00D77C6D"/>
    <w:rsid w:val="00D86E20"/>
    <w:rsid w:val="00D94877"/>
    <w:rsid w:val="00DB1A32"/>
    <w:rsid w:val="00DD0C0A"/>
    <w:rsid w:val="00DD2625"/>
    <w:rsid w:val="00DF5904"/>
    <w:rsid w:val="00E155E3"/>
    <w:rsid w:val="00E15832"/>
    <w:rsid w:val="00E17252"/>
    <w:rsid w:val="00E43381"/>
    <w:rsid w:val="00E819A6"/>
    <w:rsid w:val="00EA06DA"/>
    <w:rsid w:val="00EA6755"/>
    <w:rsid w:val="00EA791A"/>
    <w:rsid w:val="00EB4C4B"/>
    <w:rsid w:val="00EC0009"/>
    <w:rsid w:val="00ED1ADD"/>
    <w:rsid w:val="00ED41A8"/>
    <w:rsid w:val="00EE3B3C"/>
    <w:rsid w:val="00F03162"/>
    <w:rsid w:val="00F1159E"/>
    <w:rsid w:val="00F22FF3"/>
    <w:rsid w:val="00F2634E"/>
    <w:rsid w:val="00F33339"/>
    <w:rsid w:val="00F47E67"/>
    <w:rsid w:val="00F54CD7"/>
    <w:rsid w:val="00F56BD0"/>
    <w:rsid w:val="00F57C98"/>
    <w:rsid w:val="00F64908"/>
    <w:rsid w:val="00F7027C"/>
    <w:rsid w:val="00F76791"/>
    <w:rsid w:val="00FB6B01"/>
    <w:rsid w:val="00FD5316"/>
    <w:rsid w:val="00FD6CFF"/>
    <w:rsid w:val="00FE2B09"/>
    <w:rsid w:val="00FE5672"/>
    <w:rsid w:val="05201676"/>
    <w:rsid w:val="12964309"/>
    <w:rsid w:val="4A1A46F9"/>
    <w:rsid w:val="52F85F21"/>
    <w:rsid w:val="531103D7"/>
    <w:rsid w:val="66A66BD3"/>
    <w:rsid w:val="688B065B"/>
    <w:rsid w:val="68A21714"/>
    <w:rsid w:val="74660B57"/>
    <w:rsid w:val="76A05104"/>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iPriority="39" w:semiHidden="0" w:name="Table Grid"/>
    <w:lsdException w:uiPriority="99" w:name="Table Theme"/>
    <w:lsdException w:qFormat="1" w:unhideWhenUsed="0" w:uiPriority="99" w:name="Placeholder Text"/>
    <w:lsdException w:qFormat="1" w:unhideWhenUsed="0" w:uiPriority="1" w:semiHidden="0" w:name="No Spacing"/>
    <w:lsdException w:qFormat="1" w:unhideWhenUsed="0" w:uiPriority="34" w:semiHidden="0" w:name="List Paragraph"/>
  </w:latentStyles>
  <w:style w:type="paragraph" w:default="1" w:styleId="1">
    <w:name w:val="Normal"/>
    <w:qFormat/>
    <w:uiPriority w:val="0"/>
    <w:pPr>
      <w:suppressAutoHyphens/>
      <w:spacing w:after="0" w:line="240" w:lineRule="auto"/>
    </w:pPr>
    <w:rPr>
      <w:rFonts w:ascii="Times New Roman" w:hAnsi="Times New Roman" w:eastAsia="Times New Roman" w:cs="Times New Roman"/>
      <w:sz w:val="20"/>
      <w:szCs w:val="20"/>
      <w:lang w:val="ru-RU" w:eastAsia="ar-SA" w:bidi="ar-SA"/>
    </w:rPr>
  </w:style>
  <w:style w:type="paragraph" w:styleId="2">
    <w:name w:val="heading 1"/>
    <w:basedOn w:val="1"/>
    <w:next w:val="1"/>
    <w:link w:val="18"/>
    <w:qFormat/>
    <w:uiPriority w:val="0"/>
    <w:pPr>
      <w:keepNext/>
      <w:keepLines/>
      <w:spacing w:before="24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45"/>
    <w:unhideWhenUsed/>
    <w:qFormat/>
    <w:uiPriority w:val="9"/>
    <w:pPr>
      <w:keepNext/>
      <w:keepLines/>
      <w:spacing w:before="4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17"/>
    <w:qFormat/>
    <w:uiPriority w:val="0"/>
    <w:pPr>
      <w:keepNext/>
      <w:suppressAutoHyphens w:val="0"/>
      <w:ind w:firstLine="709"/>
      <w:jc w:val="both"/>
      <w:outlineLvl w:val="2"/>
    </w:pPr>
    <w:rPr>
      <w:b/>
      <w:sz w:val="28"/>
      <w:lang w:eastAsia="ru-RU"/>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character" w:styleId="7">
    <w:name w:val="Hyperlink"/>
    <w:basedOn w:val="5"/>
    <w:unhideWhenUsed/>
    <w:qFormat/>
    <w:uiPriority w:val="99"/>
    <w:rPr>
      <w:color w:val="0563C1" w:themeColor="hyperlink"/>
      <w:u w:val="single"/>
      <w14:textFill>
        <w14:solidFill>
          <w14:schemeClr w14:val="hlink"/>
        </w14:solidFill>
      </w14:textFill>
    </w:rPr>
  </w:style>
  <w:style w:type="paragraph" w:styleId="8">
    <w:name w:val="header"/>
    <w:basedOn w:val="1"/>
    <w:link w:val="40"/>
    <w:unhideWhenUsed/>
    <w:qFormat/>
    <w:uiPriority w:val="99"/>
    <w:pPr>
      <w:tabs>
        <w:tab w:val="center" w:pos="4677"/>
        <w:tab w:val="right" w:pos="9355"/>
      </w:tabs>
    </w:pPr>
  </w:style>
  <w:style w:type="paragraph" w:styleId="9">
    <w:name w:val="Body Text"/>
    <w:basedOn w:val="1"/>
    <w:link w:val="16"/>
    <w:qFormat/>
    <w:uiPriority w:val="0"/>
    <w:pPr>
      <w:spacing w:after="120"/>
    </w:pPr>
  </w:style>
  <w:style w:type="paragraph" w:styleId="10">
    <w:name w:val="toc 1"/>
    <w:basedOn w:val="1"/>
    <w:next w:val="1"/>
    <w:autoRedefine/>
    <w:unhideWhenUsed/>
    <w:qFormat/>
    <w:uiPriority w:val="39"/>
    <w:pPr>
      <w:spacing w:after="100"/>
    </w:pPr>
  </w:style>
  <w:style w:type="paragraph" w:styleId="11">
    <w:name w:val="toc 2"/>
    <w:basedOn w:val="1"/>
    <w:next w:val="1"/>
    <w:autoRedefine/>
    <w:unhideWhenUsed/>
    <w:qFormat/>
    <w:uiPriority w:val="39"/>
    <w:pPr>
      <w:spacing w:after="100"/>
      <w:ind w:left="200"/>
    </w:pPr>
  </w:style>
  <w:style w:type="paragraph" w:styleId="12">
    <w:name w:val="Body Text Indent"/>
    <w:basedOn w:val="1"/>
    <w:link w:val="42"/>
    <w:semiHidden/>
    <w:unhideWhenUsed/>
    <w:qFormat/>
    <w:uiPriority w:val="99"/>
    <w:pPr>
      <w:spacing w:after="120"/>
      <w:ind w:left="283"/>
    </w:pPr>
  </w:style>
  <w:style w:type="paragraph" w:styleId="13">
    <w:name w:val="footer"/>
    <w:basedOn w:val="1"/>
    <w:link w:val="41"/>
    <w:unhideWhenUsed/>
    <w:qFormat/>
    <w:uiPriority w:val="99"/>
    <w:pPr>
      <w:tabs>
        <w:tab w:val="center" w:pos="4677"/>
        <w:tab w:val="right" w:pos="9355"/>
      </w:tabs>
    </w:pPr>
  </w:style>
  <w:style w:type="paragraph" w:styleId="14">
    <w:name w:val="HTML Preformatted"/>
    <w:basedOn w:val="1"/>
    <w:link w:val="44"/>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lang w:eastAsia="ru-RU"/>
    </w:rPr>
  </w:style>
  <w:style w:type="table" w:styleId="15">
    <w:name w:val="Table Grid"/>
    <w:basedOn w:val="6"/>
    <w:unhideWhenUsed/>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6">
    <w:name w:val="Основной текст Знак"/>
    <w:basedOn w:val="5"/>
    <w:link w:val="9"/>
    <w:qFormat/>
    <w:uiPriority w:val="0"/>
    <w:rPr>
      <w:rFonts w:ascii="Times New Roman" w:hAnsi="Times New Roman" w:eastAsia="Times New Roman" w:cs="Times New Roman"/>
      <w:sz w:val="20"/>
      <w:szCs w:val="20"/>
      <w:lang w:eastAsia="ar-SA"/>
    </w:rPr>
  </w:style>
  <w:style w:type="character" w:customStyle="1" w:styleId="17">
    <w:name w:val="Заголовок 3 Знак"/>
    <w:basedOn w:val="5"/>
    <w:link w:val="4"/>
    <w:qFormat/>
    <w:uiPriority w:val="0"/>
    <w:rPr>
      <w:rFonts w:ascii="Times New Roman" w:hAnsi="Times New Roman" w:eastAsia="Times New Roman" w:cs="Times New Roman"/>
      <w:b/>
      <w:sz w:val="28"/>
      <w:szCs w:val="20"/>
      <w:lang w:eastAsia="ru-RU"/>
    </w:rPr>
  </w:style>
  <w:style w:type="character" w:customStyle="1" w:styleId="18">
    <w:name w:val="Заголовок 1 Знак"/>
    <w:basedOn w:val="5"/>
    <w:link w:val="2"/>
    <w:qFormat/>
    <w:uiPriority w:val="0"/>
    <w:rPr>
      <w:rFonts w:asciiTheme="majorHAnsi" w:hAnsiTheme="majorHAnsi" w:eastAsiaTheme="majorEastAsia" w:cstheme="majorBidi"/>
      <w:color w:val="2E75B6" w:themeColor="accent1" w:themeShade="BF"/>
      <w:sz w:val="32"/>
      <w:szCs w:val="32"/>
      <w:lang w:eastAsia="ar-SA"/>
    </w:rPr>
  </w:style>
  <w:style w:type="paragraph" w:styleId="19">
    <w:name w:val="List Paragraph"/>
    <w:basedOn w:val="1"/>
    <w:qFormat/>
    <w:uiPriority w:val="34"/>
    <w:pPr>
      <w:suppressAutoHyphens w:val="0"/>
      <w:ind w:left="720"/>
      <w:contextualSpacing/>
    </w:pPr>
    <w:rPr>
      <w:sz w:val="24"/>
      <w:szCs w:val="24"/>
      <w:lang w:eastAsia="ru-RU"/>
    </w:rPr>
  </w:style>
  <w:style w:type="table" w:customStyle="1" w:styleId="20">
    <w:name w:val="Grid Table Light"/>
    <w:basedOn w:val="6"/>
    <w:qFormat/>
    <w:uiPriority w:val="40"/>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paragraph" w:customStyle="1" w:styleId="21">
    <w:name w:val="xl65"/>
    <w:basedOn w:val="1"/>
    <w:qFormat/>
    <w:uiPriority w:val="0"/>
    <w:pPr>
      <w:pBdr>
        <w:top w:val="single" w:color="000000" w:sz="8" w:space="0"/>
        <w:left w:val="single" w:color="000000" w:sz="8" w:space="0"/>
        <w:bottom w:val="single" w:color="000000" w:sz="8" w:space="0"/>
        <w:right w:val="single" w:color="000000" w:sz="8" w:space="0"/>
      </w:pBdr>
      <w:shd w:val="clear" w:color="000000" w:fill="C5E0B3"/>
      <w:suppressAutoHyphens w:val="0"/>
      <w:spacing w:before="100" w:beforeAutospacing="1" w:after="100" w:afterAutospacing="1"/>
      <w:jc w:val="center"/>
      <w:textAlignment w:val="center"/>
    </w:pPr>
    <w:rPr>
      <w:b/>
      <w:bCs/>
      <w:sz w:val="28"/>
      <w:szCs w:val="28"/>
      <w:lang w:eastAsia="ru-RU"/>
    </w:rPr>
  </w:style>
  <w:style w:type="paragraph" w:customStyle="1" w:styleId="22">
    <w:name w:val="xl66"/>
    <w:basedOn w:val="1"/>
    <w:qFormat/>
    <w:uiPriority w:val="0"/>
    <w:pPr>
      <w:pBdr>
        <w:top w:val="single" w:color="CCCCCC" w:sz="8" w:space="0"/>
        <w:left w:val="single" w:color="000000" w:sz="8" w:space="0"/>
        <w:bottom w:val="single" w:color="000000" w:sz="8" w:space="0"/>
        <w:right w:val="single" w:color="000000" w:sz="8" w:space="0"/>
      </w:pBdr>
      <w:suppressAutoHyphens w:val="0"/>
      <w:spacing w:before="100" w:beforeAutospacing="1" w:after="100" w:afterAutospacing="1"/>
      <w:jc w:val="center"/>
      <w:textAlignment w:val="center"/>
    </w:pPr>
    <w:rPr>
      <w:sz w:val="28"/>
      <w:szCs w:val="28"/>
      <w:lang w:eastAsia="ru-RU"/>
    </w:rPr>
  </w:style>
  <w:style w:type="paragraph" w:customStyle="1" w:styleId="23">
    <w:name w:val="xl67"/>
    <w:basedOn w:val="1"/>
    <w:qFormat/>
    <w:uiPriority w:val="0"/>
    <w:pPr>
      <w:pBdr>
        <w:top w:val="single" w:color="000000" w:sz="4" w:space="0"/>
        <w:left w:val="single" w:color="000000" w:sz="4" w:space="0"/>
        <w:bottom w:val="single" w:color="000000" w:sz="4" w:space="0"/>
        <w:right w:val="single" w:color="000000" w:sz="4" w:space="0"/>
      </w:pBdr>
      <w:shd w:val="clear" w:color="C5E0B3" w:fill="C5E0B3"/>
      <w:suppressAutoHyphens w:val="0"/>
      <w:spacing w:before="100" w:beforeAutospacing="1" w:after="100" w:afterAutospacing="1"/>
      <w:jc w:val="center"/>
      <w:textAlignment w:val="center"/>
    </w:pPr>
    <w:rPr>
      <w:b/>
      <w:bCs/>
      <w:sz w:val="28"/>
      <w:szCs w:val="28"/>
      <w:lang w:eastAsia="ru-RU"/>
    </w:rPr>
  </w:style>
  <w:style w:type="paragraph" w:customStyle="1" w:styleId="24">
    <w:name w:val="xl68"/>
    <w:basedOn w:val="1"/>
    <w:qFormat/>
    <w:uiPriority w:val="0"/>
    <w:pPr>
      <w:pBdr>
        <w:top w:val="single" w:color="000000" w:sz="4" w:space="0"/>
        <w:left w:val="single" w:color="000000" w:sz="4" w:space="0"/>
        <w:bottom w:val="single" w:color="000000" w:sz="4" w:space="0"/>
        <w:right w:val="single" w:color="000000" w:sz="4" w:space="0"/>
      </w:pBdr>
      <w:suppressAutoHyphens w:val="0"/>
      <w:spacing w:before="100" w:beforeAutospacing="1" w:after="100" w:afterAutospacing="1"/>
      <w:jc w:val="center"/>
      <w:textAlignment w:val="center"/>
    </w:pPr>
    <w:rPr>
      <w:color w:val="000000"/>
      <w:sz w:val="28"/>
      <w:szCs w:val="28"/>
      <w:lang w:eastAsia="ru-RU"/>
    </w:rPr>
  </w:style>
  <w:style w:type="paragraph" w:customStyle="1" w:styleId="25">
    <w:name w:val="xl69"/>
    <w:basedOn w:val="1"/>
    <w:qFormat/>
    <w:uiPriority w:val="0"/>
    <w:pPr>
      <w:pBdr>
        <w:top w:val="single" w:color="000000" w:sz="4" w:space="0"/>
        <w:left w:val="single" w:color="000000" w:sz="4" w:space="0"/>
        <w:bottom w:val="single" w:color="000000" w:sz="4" w:space="0"/>
        <w:right w:val="single" w:color="000000" w:sz="4" w:space="0"/>
      </w:pBdr>
      <w:suppressAutoHyphens w:val="0"/>
      <w:spacing w:before="100" w:beforeAutospacing="1" w:after="100" w:afterAutospacing="1"/>
      <w:jc w:val="center"/>
      <w:textAlignment w:val="center"/>
    </w:pPr>
    <w:rPr>
      <w:sz w:val="28"/>
      <w:szCs w:val="28"/>
      <w:lang w:eastAsia="ru-RU"/>
    </w:rPr>
  </w:style>
  <w:style w:type="paragraph" w:customStyle="1" w:styleId="26">
    <w:name w:val="xl70"/>
    <w:basedOn w:val="1"/>
    <w:qFormat/>
    <w:uiPriority w:val="0"/>
    <w:pPr>
      <w:pBdr>
        <w:top w:val="single" w:color="000000" w:sz="4" w:space="0"/>
        <w:left w:val="single" w:color="000000" w:sz="4" w:space="0"/>
        <w:bottom w:val="single" w:color="000000" w:sz="4" w:space="0"/>
        <w:right w:val="single" w:color="000000" w:sz="4" w:space="0"/>
      </w:pBdr>
      <w:shd w:val="clear" w:color="C5E0B3" w:fill="C5E0B3"/>
      <w:suppressAutoHyphens w:val="0"/>
      <w:spacing w:before="100" w:beforeAutospacing="1" w:after="100" w:afterAutospacing="1"/>
    </w:pPr>
    <w:rPr>
      <w:rFonts w:ascii="Arial" w:hAnsi="Arial" w:cs="Arial"/>
      <w:sz w:val="24"/>
      <w:szCs w:val="24"/>
      <w:lang w:eastAsia="ru-RU"/>
    </w:rPr>
  </w:style>
  <w:style w:type="paragraph" w:customStyle="1" w:styleId="27">
    <w:name w:val="xl71"/>
    <w:basedOn w:val="1"/>
    <w:qFormat/>
    <w:uiPriority w:val="0"/>
    <w:pPr>
      <w:pBdr>
        <w:top w:val="single" w:color="000000" w:sz="4" w:space="0"/>
        <w:left w:val="single" w:color="000000" w:sz="4" w:space="0"/>
        <w:bottom w:val="single" w:color="000000" w:sz="4" w:space="0"/>
        <w:right w:val="single" w:color="000000" w:sz="4" w:space="0"/>
      </w:pBdr>
      <w:suppressAutoHyphens w:val="0"/>
      <w:spacing w:before="100" w:beforeAutospacing="1" w:after="100" w:afterAutospacing="1"/>
      <w:jc w:val="right"/>
    </w:pPr>
    <w:rPr>
      <w:sz w:val="24"/>
      <w:szCs w:val="24"/>
      <w:lang w:eastAsia="ru-RU"/>
    </w:rPr>
  </w:style>
  <w:style w:type="paragraph" w:customStyle="1" w:styleId="28">
    <w:name w:val="xl72"/>
    <w:basedOn w:val="1"/>
    <w:qFormat/>
    <w:uiPriority w:val="0"/>
    <w:pPr>
      <w:pBdr>
        <w:top w:val="single" w:color="000000" w:sz="4" w:space="0"/>
        <w:left w:val="single" w:color="000000" w:sz="4" w:space="0"/>
        <w:bottom w:val="single" w:color="000000" w:sz="4" w:space="0"/>
        <w:right w:val="single" w:color="000000" w:sz="4" w:space="0"/>
      </w:pBdr>
      <w:shd w:val="clear" w:color="EAD1DC" w:fill="EAD1DC"/>
      <w:suppressAutoHyphens w:val="0"/>
      <w:spacing w:before="100" w:beforeAutospacing="1" w:after="100" w:afterAutospacing="1"/>
      <w:jc w:val="center"/>
    </w:pPr>
    <w:rPr>
      <w:rFonts w:ascii="&quot;EB Garamond&quot;" w:hAnsi="&quot;EB Garamond&quot;"/>
      <w:b/>
      <w:bCs/>
      <w:sz w:val="24"/>
      <w:szCs w:val="24"/>
      <w:lang w:eastAsia="ru-RU"/>
    </w:rPr>
  </w:style>
  <w:style w:type="paragraph" w:customStyle="1" w:styleId="29">
    <w:name w:val="xl73"/>
    <w:basedOn w:val="1"/>
    <w:qFormat/>
    <w:uiPriority w:val="0"/>
    <w:pPr>
      <w:shd w:val="clear" w:color="EAD1DC" w:fill="EAD1DC"/>
      <w:suppressAutoHyphens w:val="0"/>
      <w:spacing w:before="100" w:beforeAutospacing="1" w:after="100" w:afterAutospacing="1"/>
      <w:jc w:val="center"/>
    </w:pPr>
    <w:rPr>
      <w:rFonts w:ascii="&quot;EB Garamond&quot;" w:hAnsi="&quot;EB Garamond&quot;"/>
      <w:b/>
      <w:bCs/>
      <w:sz w:val="24"/>
      <w:szCs w:val="24"/>
      <w:lang w:eastAsia="ru-RU"/>
    </w:rPr>
  </w:style>
  <w:style w:type="paragraph" w:customStyle="1" w:styleId="30">
    <w:name w:val="xl74"/>
    <w:basedOn w:val="1"/>
    <w:qFormat/>
    <w:uiPriority w:val="0"/>
    <w:pPr>
      <w:pBdr>
        <w:top w:val="single" w:color="CCCCCC" w:sz="8" w:space="0"/>
        <w:left w:val="single" w:color="000000" w:sz="8" w:space="0"/>
        <w:right w:val="single" w:color="000000" w:sz="8" w:space="0"/>
      </w:pBdr>
      <w:suppressAutoHyphens w:val="0"/>
      <w:spacing w:before="100" w:beforeAutospacing="1" w:after="100" w:afterAutospacing="1"/>
      <w:jc w:val="center"/>
      <w:textAlignment w:val="center"/>
    </w:pPr>
    <w:rPr>
      <w:sz w:val="28"/>
      <w:szCs w:val="28"/>
      <w:lang w:eastAsia="ru-RU"/>
    </w:rPr>
  </w:style>
  <w:style w:type="paragraph" w:customStyle="1" w:styleId="31">
    <w:name w:val="xl75"/>
    <w:basedOn w:val="1"/>
    <w:qFormat/>
    <w:uiPriority w:val="0"/>
    <w:pPr>
      <w:pBdr>
        <w:top w:val="single" w:color="000000" w:sz="4" w:space="0"/>
        <w:left w:val="single" w:color="000000" w:sz="4" w:space="0"/>
        <w:right w:val="single" w:color="000000" w:sz="4" w:space="0"/>
      </w:pBdr>
      <w:suppressAutoHyphens w:val="0"/>
      <w:spacing w:before="100" w:beforeAutospacing="1" w:after="100" w:afterAutospacing="1"/>
      <w:jc w:val="center"/>
      <w:textAlignment w:val="center"/>
    </w:pPr>
    <w:rPr>
      <w:sz w:val="28"/>
      <w:szCs w:val="28"/>
      <w:lang w:eastAsia="ru-RU"/>
    </w:rPr>
  </w:style>
  <w:style w:type="paragraph" w:customStyle="1" w:styleId="32">
    <w:name w:val="xl76"/>
    <w:basedOn w:val="1"/>
    <w:qFormat/>
    <w:uiPriority w:val="0"/>
    <w:pPr>
      <w:pBdr>
        <w:top w:val="single" w:color="000000" w:sz="4" w:space="0"/>
        <w:left w:val="single" w:color="000000" w:sz="4" w:space="0"/>
        <w:right w:val="single" w:color="000000" w:sz="4" w:space="0"/>
      </w:pBdr>
      <w:suppressAutoHyphens w:val="0"/>
      <w:spacing w:before="100" w:beforeAutospacing="1" w:after="100" w:afterAutospacing="1"/>
      <w:jc w:val="center"/>
      <w:textAlignment w:val="center"/>
    </w:pPr>
    <w:rPr>
      <w:color w:val="000000"/>
      <w:sz w:val="28"/>
      <w:szCs w:val="28"/>
      <w:lang w:eastAsia="ru-RU"/>
    </w:rPr>
  </w:style>
  <w:style w:type="paragraph" w:customStyle="1" w:styleId="33">
    <w:name w:val="xl77"/>
    <w:basedOn w:val="1"/>
    <w:qFormat/>
    <w:uiPriority w:val="0"/>
    <w:pPr>
      <w:pBdr>
        <w:top w:val="single" w:color="000000" w:sz="4" w:space="0"/>
        <w:left w:val="single" w:color="000000" w:sz="4" w:space="0"/>
        <w:right w:val="single" w:color="000000" w:sz="4" w:space="0"/>
      </w:pBdr>
      <w:suppressAutoHyphens w:val="0"/>
      <w:spacing w:before="100" w:beforeAutospacing="1" w:after="100" w:afterAutospacing="1"/>
      <w:jc w:val="right"/>
    </w:pPr>
    <w:rPr>
      <w:sz w:val="24"/>
      <w:szCs w:val="24"/>
      <w:lang w:eastAsia="ru-RU"/>
    </w:rPr>
  </w:style>
  <w:style w:type="paragraph" w:customStyle="1" w:styleId="34">
    <w:name w:val="xl78"/>
    <w:basedOn w:val="1"/>
    <w:qFormat/>
    <w:uiPriority w:val="0"/>
    <w:pPr>
      <w:pBdr>
        <w:top w:val="single" w:color="auto" w:sz="4" w:space="0"/>
        <w:left w:val="single" w:color="auto" w:sz="4" w:space="0"/>
        <w:bottom w:val="single" w:color="auto" w:sz="4" w:space="0"/>
        <w:right w:val="single" w:color="auto" w:sz="4" w:space="0"/>
      </w:pBdr>
      <w:suppressAutoHyphens w:val="0"/>
      <w:spacing w:before="100" w:beforeAutospacing="1" w:after="100" w:afterAutospacing="1"/>
      <w:jc w:val="center"/>
      <w:textAlignment w:val="center"/>
    </w:pPr>
    <w:rPr>
      <w:sz w:val="28"/>
      <w:szCs w:val="28"/>
      <w:lang w:eastAsia="ru-RU"/>
    </w:rPr>
  </w:style>
  <w:style w:type="paragraph" w:customStyle="1" w:styleId="35">
    <w:name w:val="xl79"/>
    <w:basedOn w:val="1"/>
    <w:qFormat/>
    <w:uiPriority w:val="0"/>
    <w:pPr>
      <w:pBdr>
        <w:top w:val="single" w:color="auto" w:sz="4" w:space="0"/>
        <w:left w:val="single" w:color="auto" w:sz="4" w:space="0"/>
        <w:bottom w:val="single" w:color="auto" w:sz="4" w:space="0"/>
        <w:right w:val="single" w:color="auto" w:sz="4" w:space="0"/>
      </w:pBdr>
      <w:suppressAutoHyphens w:val="0"/>
      <w:spacing w:before="100" w:beforeAutospacing="1" w:after="100" w:afterAutospacing="1"/>
      <w:jc w:val="center"/>
      <w:textAlignment w:val="center"/>
    </w:pPr>
    <w:rPr>
      <w:color w:val="000000"/>
      <w:sz w:val="28"/>
      <w:szCs w:val="28"/>
      <w:lang w:eastAsia="ru-RU"/>
    </w:rPr>
  </w:style>
  <w:style w:type="paragraph" w:customStyle="1" w:styleId="36">
    <w:name w:val="xl80"/>
    <w:basedOn w:val="1"/>
    <w:qFormat/>
    <w:uiPriority w:val="0"/>
    <w:pPr>
      <w:pBdr>
        <w:top w:val="single" w:color="auto" w:sz="4" w:space="0"/>
        <w:left w:val="single" w:color="auto" w:sz="4" w:space="0"/>
        <w:bottom w:val="single" w:color="auto" w:sz="4" w:space="0"/>
        <w:right w:val="single" w:color="auto" w:sz="4" w:space="0"/>
      </w:pBdr>
      <w:suppressAutoHyphens w:val="0"/>
      <w:spacing w:before="100" w:beforeAutospacing="1" w:after="100" w:afterAutospacing="1"/>
      <w:jc w:val="right"/>
    </w:pPr>
    <w:rPr>
      <w:sz w:val="24"/>
      <w:szCs w:val="24"/>
      <w:lang w:eastAsia="ru-RU"/>
    </w:rPr>
  </w:style>
  <w:style w:type="paragraph" w:customStyle="1" w:styleId="37">
    <w:name w:val="xl81"/>
    <w:basedOn w:val="1"/>
    <w:qFormat/>
    <w:uiPriority w:val="0"/>
    <w:pPr>
      <w:pBdr>
        <w:top w:val="single" w:color="000000" w:sz="4" w:space="0"/>
        <w:left w:val="single" w:color="000000" w:sz="4" w:space="0"/>
        <w:bottom w:val="single" w:color="000000" w:sz="4" w:space="0"/>
        <w:right w:val="single" w:color="000000" w:sz="4" w:space="0"/>
      </w:pBdr>
      <w:suppressAutoHyphens w:val="0"/>
      <w:spacing w:before="100" w:beforeAutospacing="1" w:after="100" w:afterAutospacing="1"/>
      <w:jc w:val="center"/>
    </w:pPr>
    <w:rPr>
      <w:rFonts w:ascii="&quot;Times New Roman&quot;" w:hAnsi="&quot;Times New Roman&quot;"/>
      <w:sz w:val="24"/>
      <w:szCs w:val="24"/>
      <w:lang w:eastAsia="ru-RU"/>
    </w:rPr>
  </w:style>
  <w:style w:type="paragraph" w:customStyle="1" w:styleId="38">
    <w:name w:val="xl82"/>
    <w:basedOn w:val="1"/>
    <w:qFormat/>
    <w:uiPriority w:val="0"/>
    <w:pPr>
      <w:pBdr>
        <w:top w:val="single" w:color="000000" w:sz="4" w:space="0"/>
        <w:left w:val="single" w:color="000000" w:sz="4" w:space="0"/>
        <w:bottom w:val="single" w:color="000000" w:sz="4" w:space="0"/>
        <w:right w:val="single" w:color="000000" w:sz="4" w:space="0"/>
      </w:pBdr>
      <w:suppressAutoHyphens w:val="0"/>
      <w:spacing w:before="100" w:beforeAutospacing="1" w:after="100" w:afterAutospacing="1"/>
      <w:jc w:val="center"/>
    </w:pPr>
    <w:rPr>
      <w:rFonts w:ascii="Arial" w:hAnsi="Arial" w:cs="Arial"/>
      <w:sz w:val="24"/>
      <w:szCs w:val="24"/>
      <w:lang w:eastAsia="ru-RU"/>
    </w:rPr>
  </w:style>
  <w:style w:type="paragraph" w:customStyle="1" w:styleId="39">
    <w:name w:val="xl83"/>
    <w:basedOn w:val="1"/>
    <w:qFormat/>
    <w:uiPriority w:val="0"/>
    <w:pPr>
      <w:pBdr>
        <w:top w:val="single" w:color="000000" w:sz="4" w:space="0"/>
        <w:left w:val="single" w:color="000000" w:sz="4" w:space="0"/>
        <w:bottom w:val="single" w:color="000000" w:sz="4" w:space="0"/>
      </w:pBdr>
      <w:suppressAutoHyphens w:val="0"/>
      <w:spacing w:before="100" w:beforeAutospacing="1" w:after="100" w:afterAutospacing="1"/>
      <w:jc w:val="center"/>
    </w:pPr>
    <w:rPr>
      <w:rFonts w:ascii="Arial" w:hAnsi="Arial" w:cs="Arial"/>
      <w:sz w:val="24"/>
      <w:szCs w:val="24"/>
      <w:lang w:eastAsia="ru-RU"/>
    </w:rPr>
  </w:style>
  <w:style w:type="character" w:customStyle="1" w:styleId="40">
    <w:name w:val="Верхний колонтитул Знак"/>
    <w:basedOn w:val="5"/>
    <w:link w:val="8"/>
    <w:qFormat/>
    <w:uiPriority w:val="99"/>
    <w:rPr>
      <w:rFonts w:ascii="Times New Roman" w:hAnsi="Times New Roman" w:eastAsia="Times New Roman" w:cs="Times New Roman"/>
      <w:sz w:val="20"/>
      <w:szCs w:val="20"/>
      <w:lang w:eastAsia="ar-SA"/>
    </w:rPr>
  </w:style>
  <w:style w:type="character" w:customStyle="1" w:styleId="41">
    <w:name w:val="Нижний колонтитул Знак"/>
    <w:basedOn w:val="5"/>
    <w:link w:val="13"/>
    <w:qFormat/>
    <w:uiPriority w:val="99"/>
    <w:rPr>
      <w:rFonts w:ascii="Times New Roman" w:hAnsi="Times New Roman" w:eastAsia="Times New Roman" w:cs="Times New Roman"/>
      <w:sz w:val="20"/>
      <w:szCs w:val="20"/>
      <w:lang w:eastAsia="ar-SA"/>
    </w:rPr>
  </w:style>
  <w:style w:type="character" w:customStyle="1" w:styleId="42">
    <w:name w:val="Основной текст с отступом Знак"/>
    <w:basedOn w:val="5"/>
    <w:link w:val="12"/>
    <w:semiHidden/>
    <w:qFormat/>
    <w:uiPriority w:val="99"/>
    <w:rPr>
      <w:rFonts w:ascii="Times New Roman" w:hAnsi="Times New Roman" w:eastAsia="Times New Roman" w:cs="Times New Roman"/>
      <w:sz w:val="20"/>
      <w:szCs w:val="20"/>
      <w:lang w:eastAsia="ar-SA"/>
    </w:rPr>
  </w:style>
  <w:style w:type="paragraph" w:customStyle="1" w:styleId="43">
    <w:name w:val="TOC Heading"/>
    <w:basedOn w:val="2"/>
    <w:next w:val="1"/>
    <w:unhideWhenUsed/>
    <w:qFormat/>
    <w:uiPriority w:val="39"/>
    <w:pPr>
      <w:suppressAutoHyphens w:val="0"/>
      <w:spacing w:line="259" w:lineRule="auto"/>
      <w:outlineLvl w:val="9"/>
    </w:pPr>
    <w:rPr>
      <w:lang w:eastAsia="ru-RU"/>
    </w:rPr>
  </w:style>
  <w:style w:type="character" w:customStyle="1" w:styleId="44">
    <w:name w:val="Стандартный HTML Знак"/>
    <w:basedOn w:val="5"/>
    <w:link w:val="14"/>
    <w:qFormat/>
    <w:uiPriority w:val="99"/>
    <w:rPr>
      <w:rFonts w:ascii="Courier New" w:hAnsi="Courier New" w:eastAsia="Times New Roman" w:cs="Courier New"/>
      <w:sz w:val="20"/>
      <w:szCs w:val="20"/>
      <w:lang w:eastAsia="ru-RU"/>
    </w:rPr>
  </w:style>
  <w:style w:type="character" w:customStyle="1" w:styleId="45">
    <w:name w:val="Заголовок 2 Знак"/>
    <w:basedOn w:val="5"/>
    <w:link w:val="3"/>
    <w:qFormat/>
    <w:uiPriority w:val="9"/>
    <w:rPr>
      <w:rFonts w:asciiTheme="majorHAnsi" w:hAnsiTheme="majorHAnsi" w:eastAsiaTheme="majorEastAsia" w:cstheme="majorBidi"/>
      <w:color w:val="2E75B6" w:themeColor="accent1" w:themeShade="BF"/>
      <w:sz w:val="26"/>
      <w:szCs w:val="26"/>
      <w:lang w:eastAsia="ar-SA"/>
    </w:rPr>
  </w:style>
  <w:style w:type="character" w:styleId="46">
    <w:name w:val="Placeholder Text"/>
    <w:basedOn w:val="5"/>
    <w:semiHidden/>
    <w:qFormat/>
    <w:uiPriority w:val="99"/>
    <w:rPr>
      <w:color w:val="808080"/>
    </w:rPr>
  </w:style>
  <w:style w:type="paragraph" w:styleId="47">
    <w:name w:val="No Spacing"/>
    <w:qFormat/>
    <w:uiPriority w:val="1"/>
    <w:pPr>
      <w:spacing w:after="0" w:line="240" w:lineRule="auto"/>
    </w:pPr>
    <w:rPr>
      <w:rFonts w:ascii="Times New Roman" w:hAnsi="Times New Roman" w:eastAsia="Times New Roman" w:cs="Times New Roman"/>
      <w:sz w:val="24"/>
      <w:szCs w:val="24"/>
      <w:lang w:val="ru-RU" w:eastAsia="ru-RU"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5" Type="http://schemas.openxmlformats.org/officeDocument/2006/relationships/fontTable" Target="fontTable.xml"/><Relationship Id="rId84" Type="http://schemas.openxmlformats.org/officeDocument/2006/relationships/numbering" Target="numbering.xml"/><Relationship Id="rId83" Type="http://schemas.openxmlformats.org/officeDocument/2006/relationships/chart" Target="charts/chart4.xml"/><Relationship Id="rId82" Type="http://schemas.openxmlformats.org/officeDocument/2006/relationships/chart" Target="charts/chart3.xml"/><Relationship Id="rId81" Type="http://schemas.openxmlformats.org/officeDocument/2006/relationships/image" Target="media/image62.png"/><Relationship Id="rId80" Type="http://schemas.openxmlformats.org/officeDocument/2006/relationships/chart" Target="charts/chart2.xml"/><Relationship Id="rId8" Type="http://schemas.openxmlformats.org/officeDocument/2006/relationships/image" Target="media/image1.png"/><Relationship Id="rId79" Type="http://schemas.openxmlformats.org/officeDocument/2006/relationships/chart" Target="charts/chart1.xml"/><Relationship Id="rId78" Type="http://schemas.openxmlformats.org/officeDocument/2006/relationships/image" Target="media/image61.png"/><Relationship Id="rId77" Type="http://schemas.openxmlformats.org/officeDocument/2006/relationships/image" Target="media/image60.png"/><Relationship Id="rId76" Type="http://schemas.openxmlformats.org/officeDocument/2006/relationships/image" Target="media/image59.png"/><Relationship Id="rId75" Type="http://schemas.openxmlformats.org/officeDocument/2006/relationships/image" Target="media/image58.png"/><Relationship Id="rId74" Type="http://schemas.openxmlformats.org/officeDocument/2006/relationships/image" Target="media/image57.png"/><Relationship Id="rId73" Type="http://schemas.openxmlformats.org/officeDocument/2006/relationships/image" Target="media/image56.png"/><Relationship Id="rId72" Type="http://schemas.openxmlformats.org/officeDocument/2006/relationships/image" Target="media/image55.png"/><Relationship Id="rId71" Type="http://schemas.openxmlformats.org/officeDocument/2006/relationships/image" Target="media/image54.png"/><Relationship Id="rId70" Type="http://schemas.openxmlformats.org/officeDocument/2006/relationships/image" Target="media/image53.png"/><Relationship Id="rId7" Type="http://schemas.openxmlformats.org/officeDocument/2006/relationships/theme" Target="theme/theme1.xml"/><Relationship Id="rId69" Type="http://schemas.openxmlformats.org/officeDocument/2006/relationships/image" Target="media/image52.png"/><Relationship Id="rId68" Type="http://schemas.openxmlformats.org/officeDocument/2006/relationships/oleObject" Target="embeddings/oleObject10.bin"/><Relationship Id="rId67" Type="http://schemas.openxmlformats.org/officeDocument/2006/relationships/oleObject" Target="embeddings/oleObject9.bin"/><Relationship Id="rId66" Type="http://schemas.openxmlformats.org/officeDocument/2006/relationships/image" Target="media/image51.png"/><Relationship Id="rId65" Type="http://schemas.openxmlformats.org/officeDocument/2006/relationships/image" Target="media/image50.png"/><Relationship Id="rId64" Type="http://schemas.openxmlformats.org/officeDocument/2006/relationships/image" Target="media/image49.png"/><Relationship Id="rId63" Type="http://schemas.openxmlformats.org/officeDocument/2006/relationships/image" Target="media/image48.png"/><Relationship Id="rId62" Type="http://schemas.openxmlformats.org/officeDocument/2006/relationships/image" Target="media/image47.png"/><Relationship Id="rId61" Type="http://schemas.openxmlformats.org/officeDocument/2006/relationships/image" Target="media/image46.png"/><Relationship Id="rId60" Type="http://schemas.openxmlformats.org/officeDocument/2006/relationships/image" Target="media/image45.png"/><Relationship Id="rId6" Type="http://schemas.openxmlformats.org/officeDocument/2006/relationships/footer" Target="footer1.xml"/><Relationship Id="rId59" Type="http://schemas.openxmlformats.org/officeDocument/2006/relationships/image" Target="media/image44.png"/><Relationship Id="rId58" Type="http://schemas.openxmlformats.org/officeDocument/2006/relationships/image" Target="media/image43.png"/><Relationship Id="rId57" Type="http://schemas.openxmlformats.org/officeDocument/2006/relationships/image" Target="media/image42.png"/><Relationship Id="rId56" Type="http://schemas.openxmlformats.org/officeDocument/2006/relationships/image" Target="media/image41.png"/><Relationship Id="rId55" Type="http://schemas.openxmlformats.org/officeDocument/2006/relationships/image" Target="media/image40.png"/><Relationship Id="rId54" Type="http://schemas.openxmlformats.org/officeDocument/2006/relationships/image" Target="media/image39.png"/><Relationship Id="rId53" Type="http://schemas.openxmlformats.org/officeDocument/2006/relationships/image" Target="media/image38.png"/><Relationship Id="rId52" Type="http://schemas.openxmlformats.org/officeDocument/2006/relationships/image" Target="media/image37.png"/><Relationship Id="rId51" Type="http://schemas.openxmlformats.org/officeDocument/2006/relationships/image" Target="media/image36.png"/><Relationship Id="rId50" Type="http://schemas.openxmlformats.org/officeDocument/2006/relationships/image" Target="media/image35.png"/><Relationship Id="rId5" Type="http://schemas.openxmlformats.org/officeDocument/2006/relationships/header" Target="header1.xml"/><Relationship Id="rId49" Type="http://schemas.openxmlformats.org/officeDocument/2006/relationships/image" Target="media/image34.png"/><Relationship Id="rId48" Type="http://schemas.openxmlformats.org/officeDocument/2006/relationships/image" Target="media/image33.png"/><Relationship Id="rId47" Type="http://schemas.openxmlformats.org/officeDocument/2006/relationships/image" Target="media/image32.png"/><Relationship Id="rId46" Type="http://schemas.openxmlformats.org/officeDocument/2006/relationships/image" Target="media/image31.png"/><Relationship Id="rId45" Type="http://schemas.openxmlformats.org/officeDocument/2006/relationships/image" Target="media/image30.wmf"/><Relationship Id="rId44" Type="http://schemas.openxmlformats.org/officeDocument/2006/relationships/oleObject" Target="embeddings/oleObject8.bin"/><Relationship Id="rId43" Type="http://schemas.openxmlformats.org/officeDocument/2006/relationships/image" Target="media/image29.wmf"/><Relationship Id="rId42" Type="http://schemas.openxmlformats.org/officeDocument/2006/relationships/oleObject" Target="embeddings/oleObject7.bin"/><Relationship Id="rId41" Type="http://schemas.openxmlformats.org/officeDocument/2006/relationships/image" Target="media/image28.png"/><Relationship Id="rId40" Type="http://schemas.openxmlformats.org/officeDocument/2006/relationships/image" Target="media/image27.png"/><Relationship Id="rId4" Type="http://schemas.openxmlformats.org/officeDocument/2006/relationships/endnotes" Target="endnotes.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footnotes" Target="footnotes.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wmf"/><Relationship Id="rId23" Type="http://schemas.openxmlformats.org/officeDocument/2006/relationships/oleObject" Target="embeddings/oleObject6.bin"/><Relationship Id="rId22" Type="http://schemas.openxmlformats.org/officeDocument/2006/relationships/image" Target="media/image10.wmf"/><Relationship Id="rId21" Type="http://schemas.openxmlformats.org/officeDocument/2006/relationships/oleObject" Target="embeddings/oleObject5.bin"/><Relationship Id="rId20" Type="http://schemas.openxmlformats.org/officeDocument/2006/relationships/image" Target="media/image9.wmf"/><Relationship Id="rId2" Type="http://schemas.openxmlformats.org/officeDocument/2006/relationships/settings" Target="settings.xml"/><Relationship Id="rId19" Type="http://schemas.openxmlformats.org/officeDocument/2006/relationships/oleObject" Target="embeddings/oleObject4.bin"/><Relationship Id="rId18" Type="http://schemas.openxmlformats.org/officeDocument/2006/relationships/image" Target="media/image8.wmf"/><Relationship Id="rId17" Type="http://schemas.openxmlformats.org/officeDocument/2006/relationships/oleObject" Target="embeddings/oleObject3.bin"/><Relationship Id="rId16" Type="http://schemas.openxmlformats.org/officeDocument/2006/relationships/image" Target="media/image7.wmf"/><Relationship Id="rId15" Type="http://schemas.openxmlformats.org/officeDocument/2006/relationships/oleObject" Target="embeddings/oleObject2.bin"/><Relationship Id="rId14" Type="http://schemas.openxmlformats.org/officeDocument/2006/relationships/image" Target="media/image6.wmf"/><Relationship Id="rId13" Type="http://schemas.openxmlformats.org/officeDocument/2006/relationships/oleObject" Target="embeddings/oleObject1.bin"/><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file:///C:\Users\nassa\OneDrive\&#1056;&#1072;&#1073;&#1086;&#1095;&#1080;&#1081;%20&#1089;&#1090;&#1086;&#1083;\&#1053;&#1086;&#1074;&#1072;&#1103;%20&#1087;&#1072;&#1087;&#1082;&#1072;%20(2)\&#1051;&#1056;&#1053;&#1072;&#1096;&#1080;&#1074;&#1086;&#1095;&#1085;&#1080;&#1082;&#1086;&#1074;.xlsx" TargetMode="External"/></Relationships>
</file>

<file path=word/charts/_rels/chart2.xml.rels><?xml version="1.0" encoding="UTF-8" standalone="yes"?>
<Relationships xmlns="http://schemas.openxmlformats.org/package/2006/relationships"><Relationship Id="rId3" Type="http://schemas.microsoft.com/office/2011/relationships/chartColorStyle" Target="colors4.xml"/><Relationship Id="rId2" Type="http://schemas.microsoft.com/office/2011/relationships/chartStyle" Target="style4.xml"/><Relationship Id="rId1" Type="http://schemas.openxmlformats.org/officeDocument/2006/relationships/oleObject" Target="file:///C:\Users\nassa\OneDrive\&#1056;&#1072;&#1073;&#1086;&#1095;&#1080;&#1081;%20&#1089;&#1090;&#1086;&#1083;\&#1053;&#1086;&#1074;&#1072;&#1103;%20&#1087;&#1072;&#1087;&#1082;&#1072;%20(2)\&#1051;&#1056;&#1053;&#1072;&#1096;&#1080;&#1074;&#1086;&#1095;&#1085;&#1080;&#1082;&#1086;&#1074;.xlsx" TargetMode="External"/></Relationships>
</file>

<file path=word/charts/_rels/chart3.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file:///C:\Users\nassa\OneDrive\&#1056;&#1072;&#1073;&#1086;&#1095;&#1080;&#1081;%20&#1089;&#1090;&#1086;&#1083;\&#1053;&#1086;&#1074;&#1072;&#1103;%20&#1087;&#1072;&#1087;&#1082;&#1072;%20(2)\&#1051;&#1056;&#1053;&#1072;&#1096;&#1080;&#1074;&#1086;&#1095;&#1085;&#1080;&#1082;&#1086;&#1074;.xlsx" TargetMode="External"/></Relationships>
</file>

<file path=word/charts/_rels/chart4.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nassa\OneDrive\&#1056;&#1072;&#1073;&#1086;&#1095;&#1080;&#1081;%20&#1089;&#1090;&#1086;&#1083;\&#1053;&#1086;&#1074;&#1072;&#1103;%20&#1087;&#1072;&#1087;&#1082;&#1072;%20(2)\&#1051;&#1056;&#1053;&#1072;&#1096;&#1080;&#1074;&#1086;&#1095;&#1085;&#1080;&#1082;&#1086;&#107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ru-RU" sz="1400" b="1" i="0" u="none" strike="noStrike" kern="1200" baseline="0">
                <a:solidFill>
                  <a:schemeClr val="tx1">
                    <a:lumMod val="75000"/>
                    <a:lumOff val="25000"/>
                  </a:schemeClr>
                </a:solidFill>
                <a:latin typeface="+mn-lt"/>
                <a:ea typeface="+mn-ea"/>
                <a:cs typeface="+mn-cs"/>
              </a:defRPr>
            </a:pPr>
            <a:r>
              <a:t>Новый Уорд</a:t>
            </a:r>
          </a:p>
        </c:rich>
      </c:tx>
      <c:layout/>
      <c:overlay val="0"/>
      <c:spPr>
        <a:noFill/>
        <a:ln>
          <a:noFill/>
        </a:ln>
        <a:effectLst/>
      </c:spPr>
    </c:title>
    <c:autoTitleDeleted val="0"/>
    <c:plotArea>
      <c:layout>
        <c:manualLayout>
          <c:layoutTarget val="inner"/>
          <c:xMode val="edge"/>
          <c:yMode val="edge"/>
          <c:x val="0.0515263157894737"/>
          <c:y val="0.177083333333333"/>
          <c:w val="0.916894736842105"/>
          <c:h val="0.666666666666667"/>
        </c:manualLayout>
      </c:layout>
      <c:scatterChart>
        <c:scatterStyle val="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dLbls>
            <c:delete val="1"/>
          </c:dLbls>
          <c:xVal>
            <c:numRef>
              <c:f>[ЛРНашивочников.xlsx]Лист11!$V$89</c:f>
              <c:numCache>
                <c:formatCode>General</c:formatCode>
                <c:ptCount val="1"/>
                <c:pt idx="0">
                  <c:v>-4.14634</c:v>
                </c:pt>
              </c:numCache>
            </c:numRef>
          </c:xVal>
          <c:yVal>
            <c:numRef>
              <c:f>[ЛРНашивочников.xlsx]Лист11!$W$89</c:f>
              <c:numCache>
                <c:formatCode>General</c:formatCode>
                <c:ptCount val="1"/>
                <c:pt idx="0">
                  <c:v>0.446484</c:v>
                </c:pt>
              </c:numCache>
            </c:numRef>
          </c:yVal>
          <c:smooth val="0"/>
        </c:ser>
        <c:ser>
          <c:idx val="1"/>
          <c:order val="1"/>
          <c:spPr>
            <a:ln w="19050" cap="rnd">
              <a:noFill/>
              <a:round/>
            </a:ln>
            <a:effectLst/>
          </c:spPr>
          <c:marker>
            <c:symbol val="circle"/>
            <c:size val="5"/>
            <c:spPr>
              <a:solidFill>
                <a:schemeClr val="accent2"/>
              </a:solidFill>
              <a:ln w="9525">
                <a:solidFill>
                  <a:schemeClr val="accent2"/>
                </a:solidFill>
              </a:ln>
              <a:effectLst/>
            </c:spPr>
          </c:marker>
          <c:dLbls>
            <c:delete val="1"/>
          </c:dLbls>
          <c:xVal>
            <c:numRef>
              <c:f>[ЛРНашивочников.xlsx]Лист11!$V$90:$V$98</c:f>
              <c:numCache>
                <c:formatCode>General</c:formatCode>
                <c:ptCount val="9"/>
                <c:pt idx="0">
                  <c:v>1.33685</c:v>
                </c:pt>
                <c:pt idx="1">
                  <c:v>1.08163</c:v>
                </c:pt>
                <c:pt idx="2">
                  <c:v>0.85027</c:v>
                </c:pt>
                <c:pt idx="3">
                  <c:v>0.82193</c:v>
                </c:pt>
                <c:pt idx="4">
                  <c:v>0.74531</c:v>
                </c:pt>
                <c:pt idx="5">
                  <c:v>1.28913</c:v>
                </c:pt>
                <c:pt idx="6">
                  <c:v>1.77904</c:v>
                </c:pt>
                <c:pt idx="7">
                  <c:v>0.72626</c:v>
                </c:pt>
                <c:pt idx="8">
                  <c:v>1.08929</c:v>
                </c:pt>
              </c:numCache>
            </c:numRef>
          </c:xVal>
          <c:yVal>
            <c:numRef>
              <c:f>[ЛРНашивочников.xlsx]Лист11!$W$90:$W$98</c:f>
              <c:numCache>
                <c:formatCode>General</c:formatCode>
                <c:ptCount val="9"/>
                <c:pt idx="0">
                  <c:v>-0.48409</c:v>
                </c:pt>
                <c:pt idx="1">
                  <c:v>-0.595066</c:v>
                </c:pt>
                <c:pt idx="2">
                  <c:v>-0.308452</c:v>
                </c:pt>
                <c:pt idx="3">
                  <c:v>-0.749761</c:v>
                </c:pt>
                <c:pt idx="4">
                  <c:v>-0.989523</c:v>
                </c:pt>
                <c:pt idx="5">
                  <c:v>-0.60835</c:v>
                </c:pt>
                <c:pt idx="6">
                  <c:v>-0.453325</c:v>
                </c:pt>
                <c:pt idx="7">
                  <c:v>-0.249903</c:v>
                </c:pt>
                <c:pt idx="8">
                  <c:v>-0.000556</c:v>
                </c:pt>
              </c:numCache>
            </c:numRef>
          </c:yVal>
          <c:smooth val="0"/>
        </c:ser>
        <c:ser>
          <c:idx val="2"/>
          <c:order val="2"/>
          <c:spPr>
            <a:ln w="19050" cap="rnd">
              <a:noFill/>
              <a:round/>
            </a:ln>
            <a:effectLst/>
          </c:spPr>
          <c:marker>
            <c:symbol val="circle"/>
            <c:size val="5"/>
            <c:spPr>
              <a:solidFill>
                <a:schemeClr val="accent3"/>
              </a:solidFill>
              <a:ln w="9525">
                <a:solidFill>
                  <a:schemeClr val="accent3"/>
                </a:solidFill>
              </a:ln>
              <a:effectLst/>
            </c:spPr>
          </c:marker>
          <c:dLbls>
            <c:delete val="1"/>
          </c:dLbls>
          <c:xVal>
            <c:numRef>
              <c:f>[ЛРНашивочников.xlsx]Лист11!$V$99:$V$104</c:f>
              <c:numCache>
                <c:formatCode>General</c:formatCode>
                <c:ptCount val="6"/>
                <c:pt idx="0">
                  <c:v>-1.33841</c:v>
                </c:pt>
                <c:pt idx="1">
                  <c:v>-1.55584</c:v>
                </c:pt>
                <c:pt idx="2">
                  <c:v>-2.00542</c:v>
                </c:pt>
                <c:pt idx="3">
                  <c:v>-1.35277</c:v>
                </c:pt>
                <c:pt idx="4">
                  <c:v>-1.45602</c:v>
                </c:pt>
                <c:pt idx="5">
                  <c:v>-2.3431</c:v>
                </c:pt>
              </c:numCache>
            </c:numRef>
          </c:xVal>
          <c:yVal>
            <c:numRef>
              <c:f>[ЛРНашивочников.xlsx]Лист11!$W$99:$W$104</c:f>
              <c:numCache>
                <c:formatCode>General</c:formatCode>
                <c:ptCount val="6"/>
                <c:pt idx="0">
                  <c:v>-0.864968</c:v>
                </c:pt>
                <c:pt idx="1">
                  <c:v>-0.26616</c:v>
                </c:pt>
                <c:pt idx="2">
                  <c:v>-0.668617</c:v>
                </c:pt>
                <c:pt idx="3">
                  <c:v>-0.153724</c:v>
                </c:pt>
                <c:pt idx="4">
                  <c:v>-0.13223</c:v>
                </c:pt>
                <c:pt idx="5">
                  <c:v>-0.161402</c:v>
                </c:pt>
              </c:numCache>
            </c:numRef>
          </c:yVal>
          <c:smooth val="0"/>
        </c:ser>
        <c:ser>
          <c:idx val="3"/>
          <c:order val="3"/>
          <c:spPr>
            <a:ln w="19050" cap="rnd">
              <a:noFill/>
              <a:round/>
            </a:ln>
            <a:effectLst/>
          </c:spPr>
          <c:marker>
            <c:symbol val="circle"/>
            <c:size val="5"/>
            <c:spPr>
              <a:solidFill>
                <a:schemeClr val="accent4"/>
              </a:solidFill>
              <a:ln w="9525">
                <a:solidFill>
                  <a:schemeClr val="accent4"/>
                </a:solidFill>
              </a:ln>
              <a:effectLst/>
            </c:spPr>
          </c:marker>
          <c:dLbls>
            <c:delete val="1"/>
          </c:dLbls>
          <c:xVal>
            <c:numRef>
              <c:f>[ЛРНашивочников.xlsx]Лист11!$V$105:$V$106</c:f>
              <c:numCache>
                <c:formatCode>General</c:formatCode>
                <c:ptCount val="2"/>
                <c:pt idx="0">
                  <c:v>-0.75208</c:v>
                </c:pt>
                <c:pt idx="1">
                  <c:v>0.69666</c:v>
                </c:pt>
              </c:numCache>
            </c:numRef>
          </c:xVal>
          <c:yVal>
            <c:numRef>
              <c:f>[ЛРНашивочников.xlsx]Лист11!$W$105:$W$106</c:f>
              <c:numCache>
                <c:formatCode>General</c:formatCode>
                <c:ptCount val="2"/>
                <c:pt idx="0">
                  <c:v>4.058255</c:v>
                </c:pt>
                <c:pt idx="1">
                  <c:v>4.260723</c:v>
                </c:pt>
              </c:numCache>
            </c:numRef>
          </c:yVal>
          <c:smooth val="0"/>
        </c:ser>
        <c:ser>
          <c:idx val="4"/>
          <c:order val="4"/>
          <c:spPr>
            <a:ln w="19050" cap="rnd">
              <a:noFill/>
              <a:round/>
            </a:ln>
            <a:effectLst/>
          </c:spPr>
          <c:marker>
            <c:symbol val="circle"/>
            <c:size val="5"/>
            <c:spPr>
              <a:solidFill>
                <a:schemeClr val="accent5"/>
              </a:solidFill>
              <a:ln w="9525">
                <a:solidFill>
                  <a:schemeClr val="accent5"/>
                </a:solidFill>
              </a:ln>
              <a:effectLst/>
            </c:spPr>
          </c:marker>
          <c:dLbls>
            <c:delete val="1"/>
          </c:dLbls>
          <c:xVal>
            <c:numRef>
              <c:f>[ЛРНашивочников.xlsx]Лист11!$V$107:$V$116</c:f>
              <c:numCache>
                <c:formatCode>General</c:formatCode>
                <c:ptCount val="10"/>
                <c:pt idx="0">
                  <c:v>0.51357</c:v>
                </c:pt>
                <c:pt idx="1">
                  <c:v>1.98565</c:v>
                </c:pt>
                <c:pt idx="2">
                  <c:v>1.1889</c:v>
                </c:pt>
                <c:pt idx="3">
                  <c:v>1.08157</c:v>
                </c:pt>
                <c:pt idx="4">
                  <c:v>0.88065</c:v>
                </c:pt>
                <c:pt idx="5">
                  <c:v>0.07437</c:v>
                </c:pt>
                <c:pt idx="6">
                  <c:v>0.16071</c:v>
                </c:pt>
                <c:pt idx="7">
                  <c:v>1.87772</c:v>
                </c:pt>
                <c:pt idx="8">
                  <c:v>0.48141</c:v>
                </c:pt>
                <c:pt idx="9">
                  <c:v>1.12926</c:v>
                </c:pt>
              </c:numCache>
            </c:numRef>
          </c:xVal>
          <c:yVal>
            <c:numRef>
              <c:f>[ЛРНашивочников.xlsx]Лист11!$W$107:$W$116</c:f>
              <c:numCache>
                <c:formatCode>General</c:formatCode>
                <c:ptCount val="10"/>
                <c:pt idx="0">
                  <c:v>0.972977</c:v>
                </c:pt>
                <c:pt idx="1">
                  <c:v>1.390577</c:v>
                </c:pt>
                <c:pt idx="2">
                  <c:v>1.88728</c:v>
                </c:pt>
                <c:pt idx="3">
                  <c:v>1.009081</c:v>
                </c:pt>
                <c:pt idx="4">
                  <c:v>0.979964</c:v>
                </c:pt>
                <c:pt idx="5">
                  <c:v>1.254434</c:v>
                </c:pt>
                <c:pt idx="6">
                  <c:v>1.327507</c:v>
                </c:pt>
                <c:pt idx="7">
                  <c:v>0.53997</c:v>
                </c:pt>
                <c:pt idx="8">
                  <c:v>1.644753</c:v>
                </c:pt>
                <c:pt idx="9">
                  <c:v>1.690975</c:v>
                </c:pt>
              </c:numCache>
            </c:numRef>
          </c:yVal>
          <c:smooth val="0"/>
        </c:ser>
        <c:ser>
          <c:idx val="5"/>
          <c:order val="5"/>
          <c:spPr>
            <a:ln w="19050" cap="rnd">
              <a:noFill/>
              <a:round/>
            </a:ln>
            <a:effectLst/>
          </c:spPr>
          <c:marker>
            <c:symbol val="circle"/>
            <c:size val="5"/>
            <c:spPr>
              <a:solidFill>
                <a:schemeClr val="accent6"/>
              </a:solidFill>
              <a:ln w="9525">
                <a:solidFill>
                  <a:schemeClr val="accent6"/>
                </a:solidFill>
              </a:ln>
              <a:effectLst/>
            </c:spPr>
          </c:marker>
          <c:dLbls>
            <c:delete val="1"/>
          </c:dLbls>
          <c:xVal>
            <c:numRef>
              <c:f>[ЛРНашивочников.xlsx]Лист11!$V$117:$V$152</c:f>
              <c:numCache>
                <c:formatCode>General</c:formatCode>
                <c:ptCount val="36"/>
                <c:pt idx="0">
                  <c:v>0.21056</c:v>
                </c:pt>
                <c:pt idx="1">
                  <c:v>0.18992</c:v>
                </c:pt>
                <c:pt idx="2">
                  <c:v>-0.03034</c:v>
                </c:pt>
                <c:pt idx="3">
                  <c:v>-0.26208</c:v>
                </c:pt>
                <c:pt idx="4">
                  <c:v>0.26632</c:v>
                </c:pt>
                <c:pt idx="5">
                  <c:v>0.38446</c:v>
                </c:pt>
                <c:pt idx="6">
                  <c:v>0.07074</c:v>
                </c:pt>
                <c:pt idx="7">
                  <c:v>0.30368</c:v>
                </c:pt>
                <c:pt idx="8">
                  <c:v>0.14959</c:v>
                </c:pt>
                <c:pt idx="9">
                  <c:v>-0.0657</c:v>
                </c:pt>
                <c:pt idx="10">
                  <c:v>0.31282</c:v>
                </c:pt>
                <c:pt idx="11">
                  <c:v>0.38147</c:v>
                </c:pt>
                <c:pt idx="12">
                  <c:v>-0.22172</c:v>
                </c:pt>
                <c:pt idx="13">
                  <c:v>0.00769</c:v>
                </c:pt>
                <c:pt idx="14">
                  <c:v>0.03842</c:v>
                </c:pt>
                <c:pt idx="15">
                  <c:v>0.2823</c:v>
                </c:pt>
                <c:pt idx="16">
                  <c:v>0.28205</c:v>
                </c:pt>
                <c:pt idx="17">
                  <c:v>0.13868</c:v>
                </c:pt>
                <c:pt idx="18">
                  <c:v>0.48777</c:v>
                </c:pt>
                <c:pt idx="19">
                  <c:v>0.31329</c:v>
                </c:pt>
                <c:pt idx="20">
                  <c:v>-0.08206</c:v>
                </c:pt>
                <c:pt idx="21">
                  <c:v>0.08138</c:v>
                </c:pt>
                <c:pt idx="22">
                  <c:v>0.32624</c:v>
                </c:pt>
                <c:pt idx="23">
                  <c:v>-0.09755</c:v>
                </c:pt>
                <c:pt idx="24">
                  <c:v>-0.13631</c:v>
                </c:pt>
                <c:pt idx="25">
                  <c:v>-0.03922</c:v>
                </c:pt>
                <c:pt idx="26">
                  <c:v>0.00049</c:v>
                </c:pt>
                <c:pt idx="27">
                  <c:v>0.19858</c:v>
                </c:pt>
                <c:pt idx="28">
                  <c:v>-0.0956</c:v>
                </c:pt>
                <c:pt idx="29">
                  <c:v>0.13232</c:v>
                </c:pt>
                <c:pt idx="30">
                  <c:v>0.28007</c:v>
                </c:pt>
                <c:pt idx="31">
                  <c:v>0.01618</c:v>
                </c:pt>
                <c:pt idx="32">
                  <c:v>-0.03809</c:v>
                </c:pt>
                <c:pt idx="33">
                  <c:v>0.53003</c:v>
                </c:pt>
                <c:pt idx="34">
                  <c:v>0.05583</c:v>
                </c:pt>
                <c:pt idx="35">
                  <c:v>0.23052</c:v>
                </c:pt>
              </c:numCache>
            </c:numRef>
          </c:xVal>
          <c:yVal>
            <c:numRef>
              <c:f>[ЛРНашивочников.xlsx]Лист11!$W$117:$W$152</c:f>
              <c:numCache>
                <c:formatCode>General</c:formatCode>
                <c:ptCount val="36"/>
                <c:pt idx="0">
                  <c:v>-0.313787</c:v>
                </c:pt>
                <c:pt idx="1">
                  <c:v>-0.253995</c:v>
                </c:pt>
                <c:pt idx="2">
                  <c:v>-0.056678</c:v>
                </c:pt>
                <c:pt idx="3">
                  <c:v>0.226123</c:v>
                </c:pt>
                <c:pt idx="4">
                  <c:v>-0.61545</c:v>
                </c:pt>
                <c:pt idx="5">
                  <c:v>-0.544774</c:v>
                </c:pt>
                <c:pt idx="6">
                  <c:v>-0.253199</c:v>
                </c:pt>
                <c:pt idx="7">
                  <c:v>-0.067684</c:v>
                </c:pt>
                <c:pt idx="8">
                  <c:v>-0.146907</c:v>
                </c:pt>
                <c:pt idx="9">
                  <c:v>-0.036003</c:v>
                </c:pt>
                <c:pt idx="10">
                  <c:v>-0.34233</c:v>
                </c:pt>
                <c:pt idx="11">
                  <c:v>-0.053682</c:v>
                </c:pt>
                <c:pt idx="12">
                  <c:v>0.006699</c:v>
                </c:pt>
                <c:pt idx="13">
                  <c:v>-0.621859</c:v>
                </c:pt>
                <c:pt idx="14">
                  <c:v>-0.371945</c:v>
                </c:pt>
                <c:pt idx="15">
                  <c:v>-0.289623</c:v>
                </c:pt>
                <c:pt idx="16">
                  <c:v>-0.217957</c:v>
                </c:pt>
                <c:pt idx="17">
                  <c:v>-0.134001</c:v>
                </c:pt>
                <c:pt idx="18">
                  <c:v>-0.490705</c:v>
                </c:pt>
                <c:pt idx="19">
                  <c:v>-0.492457</c:v>
                </c:pt>
                <c:pt idx="20">
                  <c:v>-0.054138</c:v>
                </c:pt>
                <c:pt idx="21">
                  <c:v>-0.148364</c:v>
                </c:pt>
                <c:pt idx="22">
                  <c:v>-0.461201</c:v>
                </c:pt>
                <c:pt idx="23">
                  <c:v>-0.105275</c:v>
                </c:pt>
                <c:pt idx="24">
                  <c:v>-0.783412</c:v>
                </c:pt>
                <c:pt idx="25">
                  <c:v>-0.380046</c:v>
                </c:pt>
                <c:pt idx="26">
                  <c:v>-0.203316</c:v>
                </c:pt>
                <c:pt idx="27">
                  <c:v>-0.634975</c:v>
                </c:pt>
                <c:pt idx="28">
                  <c:v>-0.21541</c:v>
                </c:pt>
                <c:pt idx="29">
                  <c:v>-0.3302</c:v>
                </c:pt>
                <c:pt idx="30">
                  <c:v>-0.15216</c:v>
                </c:pt>
                <c:pt idx="31">
                  <c:v>0.235878</c:v>
                </c:pt>
                <c:pt idx="32">
                  <c:v>-0.260563</c:v>
                </c:pt>
                <c:pt idx="33">
                  <c:v>-0.108848</c:v>
                </c:pt>
                <c:pt idx="34">
                  <c:v>-0.246175</c:v>
                </c:pt>
                <c:pt idx="35">
                  <c:v>-0.129518</c:v>
                </c:pt>
              </c:numCache>
            </c:numRef>
          </c:yVal>
          <c:smooth val="0"/>
        </c:ser>
        <c:ser>
          <c:idx val="6"/>
          <c:order val="6"/>
          <c:spPr>
            <a:ln w="19050" cap="rnd">
              <a:noFill/>
              <a:round/>
            </a:ln>
            <a:effectLst/>
          </c:spPr>
          <c:marker>
            <c:symbol val="circle"/>
            <c:size val="5"/>
            <c:spPr>
              <a:solidFill>
                <a:schemeClr val="accent1">
                  <a:lumMod val="60000"/>
                </a:schemeClr>
              </a:solidFill>
              <a:ln w="9525">
                <a:solidFill>
                  <a:schemeClr val="accent1">
                    <a:lumMod val="60000"/>
                  </a:schemeClr>
                </a:solidFill>
              </a:ln>
              <a:effectLst/>
            </c:spPr>
          </c:marker>
          <c:dLbls>
            <c:delete val="1"/>
          </c:dLbls>
          <c:xVal>
            <c:numRef>
              <c:f>[ЛРНашивочников.xlsx]Лист11!$V$153:$V$173</c:f>
              <c:numCache>
                <c:formatCode>General</c:formatCode>
                <c:ptCount val="21"/>
                <c:pt idx="0">
                  <c:v>-0.54017</c:v>
                </c:pt>
                <c:pt idx="1">
                  <c:v>-0.18262</c:v>
                </c:pt>
                <c:pt idx="2">
                  <c:v>-0.23082</c:v>
                </c:pt>
                <c:pt idx="3">
                  <c:v>-0.43796</c:v>
                </c:pt>
                <c:pt idx="4">
                  <c:v>-0.94598</c:v>
                </c:pt>
                <c:pt idx="5">
                  <c:v>-0.13235</c:v>
                </c:pt>
                <c:pt idx="6">
                  <c:v>-0.28957</c:v>
                </c:pt>
                <c:pt idx="7">
                  <c:v>-0.8726</c:v>
                </c:pt>
                <c:pt idx="8">
                  <c:v>-0.22788</c:v>
                </c:pt>
                <c:pt idx="9">
                  <c:v>-0.21756</c:v>
                </c:pt>
                <c:pt idx="10">
                  <c:v>-0.79915</c:v>
                </c:pt>
                <c:pt idx="11">
                  <c:v>-0.93477</c:v>
                </c:pt>
                <c:pt idx="12">
                  <c:v>-0.63617</c:v>
                </c:pt>
                <c:pt idx="13">
                  <c:v>-0.15641</c:v>
                </c:pt>
                <c:pt idx="14">
                  <c:v>-0.20281</c:v>
                </c:pt>
                <c:pt idx="15">
                  <c:v>-0.22096</c:v>
                </c:pt>
                <c:pt idx="16">
                  <c:v>-0.61513</c:v>
                </c:pt>
                <c:pt idx="17">
                  <c:v>-0.27389</c:v>
                </c:pt>
                <c:pt idx="18">
                  <c:v>-0.47369</c:v>
                </c:pt>
                <c:pt idx="19">
                  <c:v>-0.35102</c:v>
                </c:pt>
                <c:pt idx="20">
                  <c:v>-0.70141</c:v>
                </c:pt>
              </c:numCache>
            </c:numRef>
          </c:xVal>
          <c:yVal>
            <c:numRef>
              <c:f>[ЛРНашивочников.xlsx]Лист11!$W$153:$W$173</c:f>
              <c:numCache>
                <c:formatCode>General</c:formatCode>
                <c:ptCount val="21"/>
                <c:pt idx="0">
                  <c:v>-0.464645</c:v>
                </c:pt>
                <c:pt idx="1">
                  <c:v>-0.401754</c:v>
                </c:pt>
                <c:pt idx="2">
                  <c:v>-0.390381</c:v>
                </c:pt>
                <c:pt idx="3">
                  <c:v>-0.123567</c:v>
                </c:pt>
                <c:pt idx="4">
                  <c:v>0.103381</c:v>
                </c:pt>
                <c:pt idx="5">
                  <c:v>-0.384385</c:v>
                </c:pt>
                <c:pt idx="6">
                  <c:v>-0.28207</c:v>
                </c:pt>
                <c:pt idx="7">
                  <c:v>-0.427925</c:v>
                </c:pt>
                <c:pt idx="8">
                  <c:v>-0.389662</c:v>
                </c:pt>
                <c:pt idx="9">
                  <c:v>-0.346233</c:v>
                </c:pt>
                <c:pt idx="10">
                  <c:v>-0.131269</c:v>
                </c:pt>
                <c:pt idx="11">
                  <c:v>-0.129907</c:v>
                </c:pt>
                <c:pt idx="12">
                  <c:v>0.021934</c:v>
                </c:pt>
                <c:pt idx="13">
                  <c:v>-0.287295</c:v>
                </c:pt>
                <c:pt idx="14">
                  <c:v>-0.470196</c:v>
                </c:pt>
                <c:pt idx="15">
                  <c:v>-0.560144</c:v>
                </c:pt>
                <c:pt idx="16">
                  <c:v>-0.436982</c:v>
                </c:pt>
                <c:pt idx="17">
                  <c:v>-0.33243</c:v>
                </c:pt>
                <c:pt idx="18">
                  <c:v>0.048068</c:v>
                </c:pt>
                <c:pt idx="19">
                  <c:v>-0.357106</c:v>
                </c:pt>
                <c:pt idx="20">
                  <c:v>0.013646</c:v>
                </c:pt>
              </c:numCache>
            </c:numRef>
          </c:yVal>
          <c:smooth val="0"/>
        </c:ser>
        <c:dLbls>
          <c:showLegendKey val="0"/>
          <c:showVal val="0"/>
          <c:showCatName val="0"/>
          <c:showSerName val="0"/>
          <c:showPercent val="0"/>
          <c:showBubbleSize val="0"/>
        </c:dLbls>
        <c:axId val="281184062"/>
        <c:axId val="292666527"/>
      </c:scatterChart>
      <c:valAx>
        <c:axId val="281184062"/>
        <c:scaling>
          <c:orientation val="minMax"/>
        </c:scaling>
        <c:delete val="0"/>
        <c:axPos val="b"/>
        <c:majorGridlines>
          <c:spPr>
            <a:ln w="9525" cap="flat" cmpd="sng" algn="ctr">
              <a:solidFill>
                <a:schemeClr val="lt1">
                  <a:lumMod val="902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p>
        </c:txPr>
        <c:crossAx val="292666527"/>
        <c:crosses val="autoZero"/>
        <c:crossBetween val="midCat"/>
      </c:valAx>
      <c:valAx>
        <c:axId val="292666527"/>
        <c:scaling>
          <c:orientation val="minMax"/>
        </c:scaling>
        <c:delete val="0"/>
        <c:axPos val="l"/>
        <c:majorGridlines>
          <c:spPr>
            <a:ln w="9525" cap="flat" cmpd="sng" algn="ctr">
              <a:solidFill>
                <a:schemeClr val="lt1">
                  <a:lumMod val="902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p>
        </c:txPr>
        <c:crossAx val="281184062"/>
        <c:crosses val="autoZero"/>
        <c:crossBetween val="midCat"/>
      </c:valAx>
      <c:spPr>
        <a:noFill/>
        <a:ln w="9525" cap="flat" cmpd="sng" algn="ctr">
          <a:solidFill>
            <a:schemeClr val="tx1">
              <a:lumMod val="15000"/>
              <a:lumOff val="85000"/>
            </a:schemeClr>
          </a:solidFill>
          <a:round/>
        </a:ln>
        <a:effectLst/>
      </c:spPr>
    </c:plotArea>
    <c:legend>
      <c:legendPos val="b"/>
      <c:layout/>
      <c:overlay val="0"/>
      <c:spPr>
        <a:noFill/>
        <a:ln>
          <a:noFill/>
        </a:ln>
        <a:effectLst/>
      </c:spPr>
      <c:txPr>
        <a:bodyPr rot="0" spcFirstLastPara="0"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extLst>
      <c:ext uri="{0b15fc19-7d7d-44ad-8c2d-2c3a37ce22c3}">
        <chartProps xmlns="https://web.wps.cn/et/2018/main" chartId="{60da57ed-dbf4-495c-931d-119b281bc906}"/>
      </c:ext>
    </c:extLst>
  </c:chart>
  <c:spPr>
    <a:solidFill>
      <a:schemeClr val="bg1"/>
    </a:solidFill>
    <a:ln w="9525" cap="flat" cmpd="sng" algn="ctr">
      <a:solidFill>
        <a:schemeClr val="tx1">
          <a:lumMod val="15000"/>
          <a:lumOff val="85000"/>
        </a:schemeClr>
      </a:solidFill>
      <a:round/>
    </a:ln>
    <a:effectLst/>
  </c:spPr>
  <c:txPr>
    <a:bodyPr/>
    <a:lstStyle/>
    <a:p>
      <a:pPr>
        <a:defRPr lang="ru-RU"/>
      </a:pP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ru-RU" sz="1400" b="1" i="0" u="none" strike="noStrike" kern="1200" baseline="0">
                <a:solidFill>
                  <a:schemeClr val="tx1">
                    <a:lumMod val="75000"/>
                    <a:lumOff val="25000"/>
                  </a:schemeClr>
                </a:solidFill>
                <a:latin typeface="+mn-lt"/>
                <a:ea typeface="+mn-ea"/>
                <a:cs typeface="+mn-cs"/>
              </a:defRPr>
            </a:pPr>
            <a:r>
              <a:t>Старый Уорд</a:t>
            </a:r>
          </a:p>
        </c:rich>
      </c:tx>
      <c:layout/>
      <c:overlay val="0"/>
      <c:spPr>
        <a:noFill/>
        <a:ln>
          <a:noFill/>
        </a:ln>
        <a:effectLst/>
      </c:spPr>
    </c:title>
    <c:autoTitleDeleted val="0"/>
    <c:plotArea>
      <c:layout/>
      <c:scatterChart>
        <c:scatterStyle val="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dLbls>
            <c:delete val="1"/>
          </c:dLbls>
          <c:xVal>
            <c:numRef>
              <c:f>[ЛРНашивочников.xlsx]Лист11!$Q$89:$Q$92</c:f>
              <c:numCache>
                <c:formatCode>General</c:formatCode>
                <c:ptCount val="4"/>
                <c:pt idx="0">
                  <c:v>0.08138</c:v>
                </c:pt>
                <c:pt idx="1">
                  <c:v>0.32624</c:v>
                </c:pt>
                <c:pt idx="2">
                  <c:v>-2.00542</c:v>
                </c:pt>
                <c:pt idx="3">
                  <c:v>0.23052</c:v>
                </c:pt>
              </c:numCache>
            </c:numRef>
          </c:xVal>
          <c:yVal>
            <c:numRef>
              <c:f>[ЛРНашивочников.xlsx]Лист11!$R$89:$R$92</c:f>
              <c:numCache>
                <c:formatCode>General</c:formatCode>
                <c:ptCount val="4"/>
                <c:pt idx="0">
                  <c:v>-0.148364</c:v>
                </c:pt>
                <c:pt idx="1">
                  <c:v>-0.461201</c:v>
                </c:pt>
                <c:pt idx="2">
                  <c:v>-0.668617</c:v>
                </c:pt>
                <c:pt idx="3">
                  <c:v>-0.129518</c:v>
                </c:pt>
              </c:numCache>
            </c:numRef>
          </c:yVal>
          <c:smooth val="0"/>
        </c:ser>
        <c:ser>
          <c:idx val="1"/>
          <c:order val="1"/>
          <c:spPr>
            <a:ln w="19050" cap="rnd">
              <a:noFill/>
              <a:round/>
            </a:ln>
            <a:effectLst/>
          </c:spPr>
          <c:marker>
            <c:symbol val="circle"/>
            <c:size val="5"/>
            <c:spPr>
              <a:solidFill>
                <a:schemeClr val="accent2"/>
              </a:solidFill>
              <a:ln w="9525">
                <a:solidFill>
                  <a:schemeClr val="accent2"/>
                </a:solidFill>
              </a:ln>
              <a:effectLst/>
            </c:spPr>
          </c:marker>
          <c:dLbls>
            <c:delete val="1"/>
          </c:dLbls>
          <c:xVal>
            <c:numRef>
              <c:f>[ЛРНашивочников.xlsx]Лист11!$Q$93:$Q$98</c:f>
              <c:numCache>
                <c:formatCode>General</c:formatCode>
                <c:ptCount val="6"/>
                <c:pt idx="0">
                  <c:v>0.48777</c:v>
                </c:pt>
                <c:pt idx="1">
                  <c:v>-0.61513</c:v>
                </c:pt>
                <c:pt idx="2">
                  <c:v>-0.35102</c:v>
                </c:pt>
                <c:pt idx="3">
                  <c:v>0.51357</c:v>
                </c:pt>
                <c:pt idx="4">
                  <c:v>-0.13235</c:v>
                </c:pt>
                <c:pt idx="5">
                  <c:v>-0.70141</c:v>
                </c:pt>
              </c:numCache>
            </c:numRef>
          </c:xVal>
          <c:yVal>
            <c:numRef>
              <c:f>[ЛРНашивочников.xlsx]Лист11!$R$93:$R$98</c:f>
              <c:numCache>
                <c:formatCode>General</c:formatCode>
                <c:ptCount val="6"/>
                <c:pt idx="0">
                  <c:v>-0.490705</c:v>
                </c:pt>
                <c:pt idx="1">
                  <c:v>-0.436982</c:v>
                </c:pt>
                <c:pt idx="2">
                  <c:v>-0.357106</c:v>
                </c:pt>
                <c:pt idx="3">
                  <c:v>0.972977</c:v>
                </c:pt>
                <c:pt idx="4">
                  <c:v>-0.384385</c:v>
                </c:pt>
                <c:pt idx="5">
                  <c:v>0.013646</c:v>
                </c:pt>
              </c:numCache>
            </c:numRef>
          </c:yVal>
          <c:smooth val="0"/>
        </c:ser>
        <c:ser>
          <c:idx val="2"/>
          <c:order val="2"/>
          <c:spPr>
            <a:ln w="19050" cap="rnd">
              <a:noFill/>
              <a:round/>
            </a:ln>
            <a:effectLst/>
          </c:spPr>
          <c:marker>
            <c:symbol val="circle"/>
            <c:size val="5"/>
            <c:spPr>
              <a:solidFill>
                <a:schemeClr val="accent3"/>
              </a:solidFill>
              <a:ln w="9525">
                <a:solidFill>
                  <a:schemeClr val="accent3"/>
                </a:solidFill>
              </a:ln>
              <a:effectLst/>
            </c:spPr>
          </c:marker>
          <c:dLbls>
            <c:delete val="1"/>
          </c:dLbls>
          <c:xVal>
            <c:numRef>
              <c:f>[ЛРНашивочников.xlsx]Лист11!$Q$99:$Q$100</c:f>
              <c:numCache>
                <c:formatCode>General</c:formatCode>
                <c:ptCount val="2"/>
                <c:pt idx="0">
                  <c:v>-0.26208</c:v>
                </c:pt>
                <c:pt idx="1">
                  <c:v>0.31329</c:v>
                </c:pt>
              </c:numCache>
            </c:numRef>
          </c:xVal>
          <c:yVal>
            <c:numRef>
              <c:f>[ЛРНашивочников.xlsx]Лист11!$R$99:$R$100</c:f>
              <c:numCache>
                <c:formatCode>General</c:formatCode>
                <c:ptCount val="2"/>
                <c:pt idx="0">
                  <c:v>0.226123</c:v>
                </c:pt>
                <c:pt idx="1">
                  <c:v>-0.492457</c:v>
                </c:pt>
              </c:numCache>
            </c:numRef>
          </c:yVal>
          <c:smooth val="0"/>
        </c:ser>
        <c:ser>
          <c:idx val="3"/>
          <c:order val="3"/>
          <c:spPr>
            <a:ln w="19050" cap="rnd">
              <a:noFill/>
              <a:round/>
            </a:ln>
            <a:effectLst/>
          </c:spPr>
          <c:marker>
            <c:symbol val="circle"/>
            <c:size val="5"/>
            <c:spPr>
              <a:solidFill>
                <a:schemeClr val="accent4"/>
              </a:solidFill>
              <a:ln w="9525">
                <a:solidFill>
                  <a:schemeClr val="accent4"/>
                </a:solidFill>
              </a:ln>
              <a:effectLst/>
            </c:spPr>
          </c:marker>
          <c:dLbls>
            <c:delete val="1"/>
          </c:dLbls>
          <c:xVal>
            <c:numRef>
              <c:f>[ЛРНашивочников.xlsx]Лист11!$Q$101:$Q$120</c:f>
              <c:numCache>
                <c:formatCode>General</c:formatCode>
                <c:ptCount val="20"/>
                <c:pt idx="0">
                  <c:v>-0.54017</c:v>
                </c:pt>
                <c:pt idx="1">
                  <c:v>-0.43796</c:v>
                </c:pt>
                <c:pt idx="2">
                  <c:v>0.74531</c:v>
                </c:pt>
                <c:pt idx="3">
                  <c:v>0.2823</c:v>
                </c:pt>
                <c:pt idx="4">
                  <c:v>-0.03809</c:v>
                </c:pt>
                <c:pt idx="5">
                  <c:v>0.05583</c:v>
                </c:pt>
                <c:pt idx="6">
                  <c:v>0.30368</c:v>
                </c:pt>
                <c:pt idx="7">
                  <c:v>-0.08206</c:v>
                </c:pt>
                <c:pt idx="8">
                  <c:v>0.07437</c:v>
                </c:pt>
                <c:pt idx="9">
                  <c:v>-4.14634</c:v>
                </c:pt>
                <c:pt idx="10">
                  <c:v>0.31282</c:v>
                </c:pt>
                <c:pt idx="11">
                  <c:v>-0.22172</c:v>
                </c:pt>
                <c:pt idx="12">
                  <c:v>-0.79915</c:v>
                </c:pt>
                <c:pt idx="13">
                  <c:v>-0.93477</c:v>
                </c:pt>
                <c:pt idx="14">
                  <c:v>-0.75208</c:v>
                </c:pt>
                <c:pt idx="15">
                  <c:v>1.08163</c:v>
                </c:pt>
                <c:pt idx="16">
                  <c:v>1.98565</c:v>
                </c:pt>
                <c:pt idx="17">
                  <c:v>1.28913</c:v>
                </c:pt>
                <c:pt idx="18">
                  <c:v>1.77904</c:v>
                </c:pt>
                <c:pt idx="19">
                  <c:v>0.38446</c:v>
                </c:pt>
              </c:numCache>
            </c:numRef>
          </c:xVal>
          <c:yVal>
            <c:numRef>
              <c:f>[ЛРНашивочников.xlsx]Лист11!$R$101:$R$120</c:f>
              <c:numCache>
                <c:formatCode>General</c:formatCode>
                <c:ptCount val="20"/>
                <c:pt idx="0">
                  <c:v>-0.464645</c:v>
                </c:pt>
                <c:pt idx="1">
                  <c:v>-0.123567</c:v>
                </c:pt>
                <c:pt idx="2">
                  <c:v>-0.989523</c:v>
                </c:pt>
                <c:pt idx="3">
                  <c:v>-0.289623</c:v>
                </c:pt>
                <c:pt idx="4">
                  <c:v>-0.260563</c:v>
                </c:pt>
                <c:pt idx="5">
                  <c:v>-0.246175</c:v>
                </c:pt>
                <c:pt idx="6">
                  <c:v>-0.067684</c:v>
                </c:pt>
                <c:pt idx="7">
                  <c:v>-0.054138</c:v>
                </c:pt>
                <c:pt idx="8">
                  <c:v>1.254434</c:v>
                </c:pt>
                <c:pt idx="9">
                  <c:v>0.446484</c:v>
                </c:pt>
                <c:pt idx="10">
                  <c:v>-0.34233</c:v>
                </c:pt>
                <c:pt idx="11">
                  <c:v>0.006699</c:v>
                </c:pt>
                <c:pt idx="12">
                  <c:v>-0.131269</c:v>
                </c:pt>
                <c:pt idx="13">
                  <c:v>-0.129907</c:v>
                </c:pt>
                <c:pt idx="14">
                  <c:v>4.058255</c:v>
                </c:pt>
                <c:pt idx="15">
                  <c:v>-0.595066</c:v>
                </c:pt>
                <c:pt idx="16">
                  <c:v>1.390577</c:v>
                </c:pt>
                <c:pt idx="17">
                  <c:v>-0.60835</c:v>
                </c:pt>
                <c:pt idx="18">
                  <c:v>-0.453325</c:v>
                </c:pt>
                <c:pt idx="19">
                  <c:v>-0.544774</c:v>
                </c:pt>
              </c:numCache>
            </c:numRef>
          </c:yVal>
          <c:smooth val="0"/>
        </c:ser>
        <c:ser>
          <c:idx val="4"/>
          <c:order val="4"/>
          <c:spPr>
            <a:ln w="19050" cap="rnd">
              <a:noFill/>
              <a:round/>
            </a:ln>
            <a:effectLst/>
          </c:spPr>
          <c:marker>
            <c:symbol val="circle"/>
            <c:size val="5"/>
            <c:spPr>
              <a:solidFill>
                <a:schemeClr val="accent5"/>
              </a:solidFill>
              <a:ln w="9525">
                <a:solidFill>
                  <a:schemeClr val="accent5"/>
                </a:solidFill>
              </a:ln>
              <a:effectLst/>
            </c:spPr>
          </c:marker>
          <c:dLbls>
            <c:delete val="1"/>
          </c:dLbls>
          <c:xVal>
            <c:numRef>
              <c:f>[ЛРНашивочников.xlsx]Лист11!$Q$121:$Q$150</c:f>
              <c:numCache>
                <c:formatCode>General</c:formatCode>
                <c:ptCount val="30"/>
                <c:pt idx="0">
                  <c:v>0.82193</c:v>
                </c:pt>
                <c:pt idx="1">
                  <c:v>0.38147</c:v>
                </c:pt>
                <c:pt idx="2">
                  <c:v>0.00769</c:v>
                </c:pt>
                <c:pt idx="3">
                  <c:v>-0.94598</c:v>
                </c:pt>
                <c:pt idx="4">
                  <c:v>-0.8726</c:v>
                </c:pt>
                <c:pt idx="5">
                  <c:v>-0.21756</c:v>
                </c:pt>
                <c:pt idx="6">
                  <c:v>0.00049</c:v>
                </c:pt>
                <c:pt idx="7">
                  <c:v>-0.0956</c:v>
                </c:pt>
                <c:pt idx="8">
                  <c:v>-0.20281</c:v>
                </c:pt>
                <c:pt idx="9">
                  <c:v>-0.22096</c:v>
                </c:pt>
                <c:pt idx="10">
                  <c:v>0.01618</c:v>
                </c:pt>
                <c:pt idx="11">
                  <c:v>-0.47369</c:v>
                </c:pt>
                <c:pt idx="12">
                  <c:v>0.07074</c:v>
                </c:pt>
                <c:pt idx="13">
                  <c:v>-0.0657</c:v>
                </c:pt>
                <c:pt idx="14">
                  <c:v>0.28205</c:v>
                </c:pt>
                <c:pt idx="15">
                  <c:v>0.88065</c:v>
                </c:pt>
                <c:pt idx="16">
                  <c:v>0.16071</c:v>
                </c:pt>
                <c:pt idx="17">
                  <c:v>-1.33841</c:v>
                </c:pt>
                <c:pt idx="18">
                  <c:v>-1.35277</c:v>
                </c:pt>
                <c:pt idx="19">
                  <c:v>0.14959</c:v>
                </c:pt>
                <c:pt idx="20">
                  <c:v>-0.28957</c:v>
                </c:pt>
                <c:pt idx="21">
                  <c:v>-0.09755</c:v>
                </c:pt>
                <c:pt idx="22">
                  <c:v>-0.63617</c:v>
                </c:pt>
                <c:pt idx="23">
                  <c:v>-0.27389</c:v>
                </c:pt>
                <c:pt idx="24">
                  <c:v>0.53003</c:v>
                </c:pt>
                <c:pt idx="25">
                  <c:v>0.69666</c:v>
                </c:pt>
                <c:pt idx="26">
                  <c:v>1.1889</c:v>
                </c:pt>
                <c:pt idx="27">
                  <c:v>1.08157</c:v>
                </c:pt>
                <c:pt idx="28">
                  <c:v>1.87772</c:v>
                </c:pt>
                <c:pt idx="29">
                  <c:v>1.12926</c:v>
                </c:pt>
              </c:numCache>
            </c:numRef>
          </c:xVal>
          <c:yVal>
            <c:numRef>
              <c:f>[ЛРНашивочников.xlsx]Лист11!$R$121:$R$150</c:f>
              <c:numCache>
                <c:formatCode>General</c:formatCode>
                <c:ptCount val="30"/>
                <c:pt idx="0">
                  <c:v>-0.749761</c:v>
                </c:pt>
                <c:pt idx="1">
                  <c:v>-0.053682</c:v>
                </c:pt>
                <c:pt idx="2">
                  <c:v>-0.621859</c:v>
                </c:pt>
                <c:pt idx="3">
                  <c:v>0.103381</c:v>
                </c:pt>
                <c:pt idx="4">
                  <c:v>-0.427925</c:v>
                </c:pt>
                <c:pt idx="5">
                  <c:v>-0.346233</c:v>
                </c:pt>
                <c:pt idx="6">
                  <c:v>-0.203316</c:v>
                </c:pt>
                <c:pt idx="7">
                  <c:v>-0.21541</c:v>
                </c:pt>
                <c:pt idx="8">
                  <c:v>-0.470196</c:v>
                </c:pt>
                <c:pt idx="9">
                  <c:v>-0.560144</c:v>
                </c:pt>
                <c:pt idx="10">
                  <c:v>0.235878</c:v>
                </c:pt>
                <c:pt idx="11">
                  <c:v>0.048068</c:v>
                </c:pt>
                <c:pt idx="12">
                  <c:v>-0.253199</c:v>
                </c:pt>
                <c:pt idx="13">
                  <c:v>-0.036003</c:v>
                </c:pt>
                <c:pt idx="14">
                  <c:v>-0.217957</c:v>
                </c:pt>
                <c:pt idx="15">
                  <c:v>0.979964</c:v>
                </c:pt>
                <c:pt idx="16">
                  <c:v>1.327507</c:v>
                </c:pt>
                <c:pt idx="17">
                  <c:v>-0.864968</c:v>
                </c:pt>
                <c:pt idx="18">
                  <c:v>-0.153724</c:v>
                </c:pt>
                <c:pt idx="19">
                  <c:v>-0.146907</c:v>
                </c:pt>
                <c:pt idx="20">
                  <c:v>-0.28207</c:v>
                </c:pt>
                <c:pt idx="21">
                  <c:v>-0.105275</c:v>
                </c:pt>
                <c:pt idx="22">
                  <c:v>0.021934</c:v>
                </c:pt>
                <c:pt idx="23">
                  <c:v>-0.33243</c:v>
                </c:pt>
                <c:pt idx="24">
                  <c:v>-0.108848</c:v>
                </c:pt>
                <c:pt idx="25">
                  <c:v>4.260723</c:v>
                </c:pt>
                <c:pt idx="26">
                  <c:v>1.88728</c:v>
                </c:pt>
                <c:pt idx="27">
                  <c:v>1.009081</c:v>
                </c:pt>
                <c:pt idx="28">
                  <c:v>0.53997</c:v>
                </c:pt>
                <c:pt idx="29">
                  <c:v>1.690975</c:v>
                </c:pt>
              </c:numCache>
            </c:numRef>
          </c:yVal>
          <c:smooth val="0"/>
        </c:ser>
        <c:ser>
          <c:idx val="5"/>
          <c:order val="5"/>
          <c:spPr>
            <a:ln w="19050" cap="rnd">
              <a:noFill/>
              <a:round/>
            </a:ln>
            <a:effectLst/>
          </c:spPr>
          <c:marker>
            <c:symbol val="circle"/>
            <c:size val="5"/>
            <c:spPr>
              <a:solidFill>
                <a:schemeClr val="accent6"/>
              </a:solidFill>
              <a:ln w="9525">
                <a:solidFill>
                  <a:schemeClr val="accent6"/>
                </a:solidFill>
              </a:ln>
              <a:effectLst/>
            </c:spPr>
          </c:marker>
          <c:dLbls>
            <c:delete val="1"/>
          </c:dLbls>
          <c:xVal>
            <c:numRef>
              <c:f>[ЛРНашивочников.xlsx]Лист11!$Q$151:$Q$165</c:f>
              <c:numCache>
                <c:formatCode>General</c:formatCode>
                <c:ptCount val="15"/>
                <c:pt idx="0">
                  <c:v>-0.18262</c:v>
                </c:pt>
                <c:pt idx="1">
                  <c:v>-0.23082</c:v>
                </c:pt>
                <c:pt idx="2">
                  <c:v>-0.03922</c:v>
                </c:pt>
                <c:pt idx="3">
                  <c:v>0.19858</c:v>
                </c:pt>
                <c:pt idx="4">
                  <c:v>0.21056</c:v>
                </c:pt>
                <c:pt idx="5">
                  <c:v>-0.03034</c:v>
                </c:pt>
                <c:pt idx="6">
                  <c:v>0.72626</c:v>
                </c:pt>
                <c:pt idx="7">
                  <c:v>0.18992</c:v>
                </c:pt>
                <c:pt idx="8">
                  <c:v>0.26632</c:v>
                </c:pt>
                <c:pt idx="9">
                  <c:v>0.03842</c:v>
                </c:pt>
                <c:pt idx="10">
                  <c:v>0.13232</c:v>
                </c:pt>
                <c:pt idx="11">
                  <c:v>0.28007</c:v>
                </c:pt>
                <c:pt idx="12">
                  <c:v>1.08929</c:v>
                </c:pt>
                <c:pt idx="13">
                  <c:v>0.48141</c:v>
                </c:pt>
                <c:pt idx="14">
                  <c:v>-0.22788</c:v>
                </c:pt>
              </c:numCache>
            </c:numRef>
          </c:xVal>
          <c:yVal>
            <c:numRef>
              <c:f>[ЛРНашивочников.xlsx]Лист11!$R$151:$R$165</c:f>
              <c:numCache>
                <c:formatCode>General</c:formatCode>
                <c:ptCount val="15"/>
                <c:pt idx="0">
                  <c:v>-0.401754</c:v>
                </c:pt>
                <c:pt idx="1">
                  <c:v>-0.390381</c:v>
                </c:pt>
                <c:pt idx="2">
                  <c:v>-0.380046</c:v>
                </c:pt>
                <c:pt idx="3">
                  <c:v>-0.634975</c:v>
                </c:pt>
                <c:pt idx="4">
                  <c:v>-0.313787</c:v>
                </c:pt>
                <c:pt idx="5">
                  <c:v>-0.056678</c:v>
                </c:pt>
                <c:pt idx="6">
                  <c:v>-0.249903</c:v>
                </c:pt>
                <c:pt idx="7">
                  <c:v>-0.253995</c:v>
                </c:pt>
                <c:pt idx="8">
                  <c:v>-0.61545</c:v>
                </c:pt>
                <c:pt idx="9">
                  <c:v>-0.371945</c:v>
                </c:pt>
                <c:pt idx="10">
                  <c:v>-0.3302</c:v>
                </c:pt>
                <c:pt idx="11">
                  <c:v>-0.15216</c:v>
                </c:pt>
                <c:pt idx="12">
                  <c:v>-0.000556</c:v>
                </c:pt>
                <c:pt idx="13">
                  <c:v>1.644753</c:v>
                </c:pt>
                <c:pt idx="14">
                  <c:v>-0.389662</c:v>
                </c:pt>
              </c:numCache>
            </c:numRef>
          </c:yVal>
          <c:smooth val="0"/>
        </c:ser>
        <c:ser>
          <c:idx val="6"/>
          <c:order val="6"/>
          <c:spPr>
            <a:ln w="19050" cap="rnd">
              <a:noFill/>
              <a:round/>
            </a:ln>
            <a:effectLst/>
          </c:spPr>
          <c:marker>
            <c:symbol val="circle"/>
            <c:size val="5"/>
            <c:spPr>
              <a:solidFill>
                <a:schemeClr val="accent1">
                  <a:lumMod val="60000"/>
                </a:schemeClr>
              </a:solidFill>
              <a:ln w="9525">
                <a:solidFill>
                  <a:schemeClr val="accent1">
                    <a:lumMod val="60000"/>
                  </a:schemeClr>
                </a:solidFill>
              </a:ln>
              <a:effectLst/>
            </c:spPr>
          </c:marker>
          <c:dLbls>
            <c:delete val="1"/>
          </c:dLbls>
          <c:xVal>
            <c:numRef>
              <c:f>[ЛРНашивочников.xlsx]Лист11!$Q$166:$Q$173</c:f>
              <c:numCache>
                <c:formatCode>General</c:formatCode>
                <c:ptCount val="8"/>
                <c:pt idx="0">
                  <c:v>-0.13631</c:v>
                </c:pt>
                <c:pt idx="1">
                  <c:v>-0.15641</c:v>
                </c:pt>
                <c:pt idx="2">
                  <c:v>-1.55584</c:v>
                </c:pt>
                <c:pt idx="3">
                  <c:v>-1.45602</c:v>
                </c:pt>
                <c:pt idx="4">
                  <c:v>-2.3431</c:v>
                </c:pt>
                <c:pt idx="5">
                  <c:v>1.33685</c:v>
                </c:pt>
                <c:pt idx="6">
                  <c:v>0.13868</c:v>
                </c:pt>
                <c:pt idx="7">
                  <c:v>0.85027</c:v>
                </c:pt>
              </c:numCache>
            </c:numRef>
          </c:xVal>
          <c:yVal>
            <c:numRef>
              <c:f>[ЛРНашивочников.xlsx]Лист11!$R$166:$R$173</c:f>
              <c:numCache>
                <c:formatCode>General</c:formatCode>
                <c:ptCount val="8"/>
                <c:pt idx="0">
                  <c:v>-0.783412</c:v>
                </c:pt>
                <c:pt idx="1">
                  <c:v>-0.287295</c:v>
                </c:pt>
                <c:pt idx="2">
                  <c:v>-0.26616</c:v>
                </c:pt>
                <c:pt idx="3">
                  <c:v>-0.13223</c:v>
                </c:pt>
                <c:pt idx="4">
                  <c:v>-0.161402</c:v>
                </c:pt>
                <c:pt idx="5">
                  <c:v>-0.48409</c:v>
                </c:pt>
                <c:pt idx="6">
                  <c:v>-0.134001</c:v>
                </c:pt>
                <c:pt idx="7">
                  <c:v>-0.308452</c:v>
                </c:pt>
              </c:numCache>
            </c:numRef>
          </c:yVal>
          <c:smooth val="0"/>
        </c:ser>
        <c:dLbls>
          <c:showLegendKey val="0"/>
          <c:showVal val="0"/>
          <c:showCatName val="0"/>
          <c:showSerName val="0"/>
          <c:showPercent val="0"/>
          <c:showBubbleSize val="0"/>
        </c:dLbls>
        <c:axId val="92573995"/>
        <c:axId val="471769797"/>
      </c:scatterChart>
      <c:valAx>
        <c:axId val="92573995"/>
        <c:scaling>
          <c:orientation val="minMax"/>
        </c:scaling>
        <c:delete val="0"/>
        <c:axPos val="b"/>
        <c:majorGridlines>
          <c:spPr>
            <a:ln w="9525" cap="flat" cmpd="sng" algn="ctr">
              <a:solidFill>
                <a:schemeClr val="lt1">
                  <a:lumMod val="902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p>
        </c:txPr>
        <c:crossAx val="471769797"/>
        <c:crosses val="autoZero"/>
        <c:crossBetween val="midCat"/>
      </c:valAx>
      <c:valAx>
        <c:axId val="471769797"/>
        <c:scaling>
          <c:orientation val="minMax"/>
        </c:scaling>
        <c:delete val="0"/>
        <c:axPos val="l"/>
        <c:majorGridlines>
          <c:spPr>
            <a:ln w="9525" cap="flat" cmpd="sng" algn="ctr">
              <a:solidFill>
                <a:schemeClr val="lt1">
                  <a:lumMod val="902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p>
        </c:txPr>
        <c:crossAx val="92573995"/>
        <c:crosses val="autoZero"/>
        <c:crossBetween val="midCat"/>
      </c:valAx>
      <c:spPr>
        <a:noFill/>
        <a:ln w="9525" cap="flat" cmpd="sng" algn="ctr">
          <a:solidFill>
            <a:schemeClr val="tx1">
              <a:lumMod val="15000"/>
              <a:lumOff val="85000"/>
            </a:schemeClr>
          </a:solidFill>
          <a:round/>
        </a:ln>
        <a:effectLst/>
      </c:spPr>
    </c:plotArea>
    <c:legend>
      <c:legendPos val="b"/>
      <c:layout/>
      <c:overlay val="0"/>
      <c:spPr>
        <a:noFill/>
        <a:ln>
          <a:noFill/>
        </a:ln>
        <a:effectLst/>
      </c:spPr>
      <c:txPr>
        <a:bodyPr rot="0" spcFirstLastPara="0"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extLst>
      <c:ext uri="{0b15fc19-7d7d-44ad-8c2d-2c3a37ce22c3}">
        <chartProps xmlns="https://web.wps.cn/et/2018/main" chartId="{1ddbac7e-2b01-4205-a538-1348cc4c3103}"/>
      </c:ext>
    </c:extLst>
  </c:chart>
  <c:spPr>
    <a:solidFill>
      <a:schemeClr val="bg1"/>
    </a:solidFill>
    <a:ln w="9525" cap="flat" cmpd="sng" algn="ctr">
      <a:solidFill>
        <a:schemeClr val="tx1">
          <a:lumMod val="15000"/>
          <a:lumOff val="85000"/>
        </a:schemeClr>
      </a:solidFill>
      <a:round/>
    </a:ln>
    <a:effectLst/>
  </c:spPr>
  <c:txPr>
    <a:bodyPr/>
    <a:lstStyle/>
    <a:p>
      <a:pPr>
        <a:defRPr lang="ru-RU"/>
      </a:pPr>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ru-RU" sz="1400" b="1" i="0" u="none" strike="noStrike" kern="1200" baseline="0">
                <a:solidFill>
                  <a:schemeClr val="tx1">
                    <a:lumMod val="75000"/>
                    <a:lumOff val="25000"/>
                  </a:schemeClr>
                </a:solidFill>
                <a:latin typeface="+mn-lt"/>
                <a:ea typeface="+mn-ea"/>
                <a:cs typeface="+mn-cs"/>
              </a:defRPr>
            </a:pPr>
            <a:r>
              <a:t>Новый К-средних</a:t>
            </a:r>
          </a:p>
        </c:rich>
      </c:tx>
      <c:layout/>
      <c:overlay val="0"/>
      <c:spPr>
        <a:noFill/>
        <a:ln>
          <a:noFill/>
        </a:ln>
        <a:effectLst/>
      </c:spPr>
    </c:title>
    <c:autoTitleDeleted val="0"/>
    <c:plotArea>
      <c:layout>
        <c:manualLayout>
          <c:layoutTarget val="inner"/>
          <c:xMode val="edge"/>
          <c:yMode val="edge"/>
          <c:x val="0.0328849028400598"/>
          <c:y val="0.112922465208748"/>
          <c:w val="0.934304932735426"/>
          <c:h val="0.773359840954274"/>
        </c:manualLayout>
      </c:layout>
      <c:scatterChart>
        <c:scatterStyle val="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dLbls>
            <c:delete val="1"/>
          </c:dLbls>
          <c:xVal>
            <c:numRef>
              <c:f>[ЛРНашивочников.xlsx]Лист11!$B$89:$B$98</c:f>
              <c:numCache>
                <c:formatCode>General</c:formatCode>
                <c:ptCount val="10"/>
                <c:pt idx="0">
                  <c:v>-0.54017</c:v>
                </c:pt>
                <c:pt idx="1">
                  <c:v>-0.43796</c:v>
                </c:pt>
                <c:pt idx="2">
                  <c:v>-0.94598</c:v>
                </c:pt>
                <c:pt idx="3">
                  <c:v>-0.8726</c:v>
                </c:pt>
                <c:pt idx="4">
                  <c:v>-0.79915</c:v>
                </c:pt>
                <c:pt idx="5">
                  <c:v>-0.93477</c:v>
                </c:pt>
                <c:pt idx="6">
                  <c:v>-0.63617</c:v>
                </c:pt>
                <c:pt idx="7">
                  <c:v>-0.61513</c:v>
                </c:pt>
                <c:pt idx="8">
                  <c:v>-0.47369</c:v>
                </c:pt>
                <c:pt idx="9">
                  <c:v>-0.70141</c:v>
                </c:pt>
              </c:numCache>
            </c:numRef>
          </c:xVal>
          <c:yVal>
            <c:numRef>
              <c:f>[ЛРНашивочников.xlsx]Лист11!$C$89:$C$98</c:f>
              <c:numCache>
                <c:formatCode>General</c:formatCode>
                <c:ptCount val="10"/>
                <c:pt idx="0">
                  <c:v>-0.464645</c:v>
                </c:pt>
                <c:pt idx="1">
                  <c:v>-0.123567</c:v>
                </c:pt>
                <c:pt idx="2">
                  <c:v>0.103381</c:v>
                </c:pt>
                <c:pt idx="3">
                  <c:v>-0.427925</c:v>
                </c:pt>
                <c:pt idx="4">
                  <c:v>-0.131269</c:v>
                </c:pt>
                <c:pt idx="5">
                  <c:v>-0.129907</c:v>
                </c:pt>
                <c:pt idx="6">
                  <c:v>0.021934</c:v>
                </c:pt>
                <c:pt idx="7">
                  <c:v>-0.436982</c:v>
                </c:pt>
                <c:pt idx="8">
                  <c:v>0.048068</c:v>
                </c:pt>
                <c:pt idx="9">
                  <c:v>0.013646</c:v>
                </c:pt>
              </c:numCache>
            </c:numRef>
          </c:yVal>
          <c:smooth val="0"/>
        </c:ser>
        <c:ser>
          <c:idx val="1"/>
          <c:order val="1"/>
          <c:spPr>
            <a:ln w="19050" cap="rnd">
              <a:noFill/>
              <a:round/>
            </a:ln>
            <a:effectLst/>
          </c:spPr>
          <c:marker>
            <c:symbol val="circle"/>
            <c:size val="5"/>
            <c:spPr>
              <a:solidFill>
                <a:schemeClr val="accent2"/>
              </a:solidFill>
              <a:ln w="9525">
                <a:solidFill>
                  <a:schemeClr val="accent2"/>
                </a:solidFill>
              </a:ln>
              <a:effectLst/>
            </c:spPr>
          </c:marker>
          <c:dLbls>
            <c:delete val="1"/>
          </c:dLbls>
          <c:xVal>
            <c:numRef>
              <c:f>[ЛРНашивочников.xlsx]Лист11!$B$99:$B$118</c:f>
              <c:numCache>
                <c:formatCode>General</c:formatCode>
                <c:ptCount val="20"/>
                <c:pt idx="0">
                  <c:v>0.21056</c:v>
                </c:pt>
                <c:pt idx="1">
                  <c:v>0.18992</c:v>
                </c:pt>
                <c:pt idx="2">
                  <c:v>0.26632</c:v>
                </c:pt>
                <c:pt idx="3">
                  <c:v>0.38446</c:v>
                </c:pt>
                <c:pt idx="4">
                  <c:v>0.30368</c:v>
                </c:pt>
                <c:pt idx="5">
                  <c:v>0.14959</c:v>
                </c:pt>
                <c:pt idx="6">
                  <c:v>0.31282</c:v>
                </c:pt>
                <c:pt idx="7">
                  <c:v>0.38147</c:v>
                </c:pt>
                <c:pt idx="8">
                  <c:v>0.2823</c:v>
                </c:pt>
                <c:pt idx="9">
                  <c:v>0.28205</c:v>
                </c:pt>
                <c:pt idx="10">
                  <c:v>0.13868</c:v>
                </c:pt>
                <c:pt idx="11">
                  <c:v>0.48777</c:v>
                </c:pt>
                <c:pt idx="12">
                  <c:v>0.31329</c:v>
                </c:pt>
                <c:pt idx="13">
                  <c:v>0.32624</c:v>
                </c:pt>
                <c:pt idx="14">
                  <c:v>0.19858</c:v>
                </c:pt>
                <c:pt idx="15">
                  <c:v>0.72626</c:v>
                </c:pt>
                <c:pt idx="16">
                  <c:v>0.13232</c:v>
                </c:pt>
                <c:pt idx="17">
                  <c:v>0.28007</c:v>
                </c:pt>
                <c:pt idx="18">
                  <c:v>0.53003</c:v>
                </c:pt>
                <c:pt idx="19">
                  <c:v>0.23052</c:v>
                </c:pt>
              </c:numCache>
            </c:numRef>
          </c:xVal>
          <c:yVal>
            <c:numRef>
              <c:f>[ЛРНашивочников.xlsx]Лист11!$C$99:$C$118</c:f>
              <c:numCache>
                <c:formatCode>General</c:formatCode>
                <c:ptCount val="20"/>
                <c:pt idx="0">
                  <c:v>-0.313787</c:v>
                </c:pt>
                <c:pt idx="1">
                  <c:v>-0.253995</c:v>
                </c:pt>
                <c:pt idx="2">
                  <c:v>-0.61545</c:v>
                </c:pt>
                <c:pt idx="3">
                  <c:v>-0.544774</c:v>
                </c:pt>
                <c:pt idx="4">
                  <c:v>-0.067684</c:v>
                </c:pt>
                <c:pt idx="5">
                  <c:v>-0.146907</c:v>
                </c:pt>
                <c:pt idx="6">
                  <c:v>-0.34233</c:v>
                </c:pt>
                <c:pt idx="7">
                  <c:v>-0.053682</c:v>
                </c:pt>
                <c:pt idx="8">
                  <c:v>-0.289623</c:v>
                </c:pt>
                <c:pt idx="9">
                  <c:v>-0.217957</c:v>
                </c:pt>
                <c:pt idx="10">
                  <c:v>-0.134001</c:v>
                </c:pt>
                <c:pt idx="11">
                  <c:v>-0.490705</c:v>
                </c:pt>
                <c:pt idx="12">
                  <c:v>-0.492457</c:v>
                </c:pt>
                <c:pt idx="13">
                  <c:v>-0.461201</c:v>
                </c:pt>
                <c:pt idx="14">
                  <c:v>-0.634975</c:v>
                </c:pt>
                <c:pt idx="15">
                  <c:v>-0.249903</c:v>
                </c:pt>
                <c:pt idx="16">
                  <c:v>-0.3302</c:v>
                </c:pt>
                <c:pt idx="17">
                  <c:v>-0.15216</c:v>
                </c:pt>
                <c:pt idx="18">
                  <c:v>-0.108848</c:v>
                </c:pt>
                <c:pt idx="19">
                  <c:v>-0.129518</c:v>
                </c:pt>
              </c:numCache>
            </c:numRef>
          </c:yVal>
          <c:smooth val="0"/>
        </c:ser>
        <c:ser>
          <c:idx val="2"/>
          <c:order val="2"/>
          <c:spPr>
            <a:ln w="19050" cap="rnd">
              <a:noFill/>
              <a:round/>
            </a:ln>
            <a:effectLst/>
          </c:spPr>
          <c:marker>
            <c:symbol val="circle"/>
            <c:size val="5"/>
            <c:spPr>
              <a:solidFill>
                <a:schemeClr val="accent3"/>
              </a:solidFill>
              <a:ln w="9525">
                <a:solidFill>
                  <a:schemeClr val="accent3"/>
                </a:solidFill>
              </a:ln>
              <a:effectLst/>
            </c:spPr>
          </c:marker>
          <c:dLbls>
            <c:delete val="1"/>
          </c:dLbls>
          <c:xVal>
            <c:numRef>
              <c:f>[ЛРНашивочников.xlsx]Лист11!$B$119:$B$146</c:f>
              <c:numCache>
                <c:formatCode>General</c:formatCode>
                <c:ptCount val="28"/>
                <c:pt idx="0">
                  <c:v>-0.18262</c:v>
                </c:pt>
                <c:pt idx="1">
                  <c:v>-0.03034</c:v>
                </c:pt>
                <c:pt idx="2">
                  <c:v>-0.23082</c:v>
                </c:pt>
                <c:pt idx="3">
                  <c:v>-0.26208</c:v>
                </c:pt>
                <c:pt idx="4">
                  <c:v>0.07074</c:v>
                </c:pt>
                <c:pt idx="5">
                  <c:v>-0.0657</c:v>
                </c:pt>
                <c:pt idx="6">
                  <c:v>-0.22172</c:v>
                </c:pt>
                <c:pt idx="7">
                  <c:v>0.00769</c:v>
                </c:pt>
                <c:pt idx="8">
                  <c:v>0.03842</c:v>
                </c:pt>
                <c:pt idx="9">
                  <c:v>-0.13235</c:v>
                </c:pt>
                <c:pt idx="10">
                  <c:v>-0.08206</c:v>
                </c:pt>
                <c:pt idx="11">
                  <c:v>-0.28957</c:v>
                </c:pt>
                <c:pt idx="12">
                  <c:v>0.08138</c:v>
                </c:pt>
                <c:pt idx="13">
                  <c:v>-0.22788</c:v>
                </c:pt>
                <c:pt idx="14">
                  <c:v>-0.09755</c:v>
                </c:pt>
                <c:pt idx="15">
                  <c:v>-0.21756</c:v>
                </c:pt>
                <c:pt idx="16">
                  <c:v>-0.13631</c:v>
                </c:pt>
                <c:pt idx="17">
                  <c:v>-0.03922</c:v>
                </c:pt>
                <c:pt idx="18">
                  <c:v>0.00049</c:v>
                </c:pt>
                <c:pt idx="19">
                  <c:v>-0.15641</c:v>
                </c:pt>
                <c:pt idx="20">
                  <c:v>-0.0956</c:v>
                </c:pt>
                <c:pt idx="21">
                  <c:v>-0.20281</c:v>
                </c:pt>
                <c:pt idx="22">
                  <c:v>-0.22096</c:v>
                </c:pt>
                <c:pt idx="23">
                  <c:v>-0.27389</c:v>
                </c:pt>
                <c:pt idx="24">
                  <c:v>0.01618</c:v>
                </c:pt>
                <c:pt idx="25">
                  <c:v>-0.03809</c:v>
                </c:pt>
                <c:pt idx="26">
                  <c:v>-0.35102</c:v>
                </c:pt>
                <c:pt idx="27">
                  <c:v>0.05583</c:v>
                </c:pt>
              </c:numCache>
            </c:numRef>
          </c:xVal>
          <c:yVal>
            <c:numRef>
              <c:f>[ЛРНашивочников.xlsx]Лист11!$C$119:$C$146</c:f>
              <c:numCache>
                <c:formatCode>General</c:formatCode>
                <c:ptCount val="28"/>
                <c:pt idx="0">
                  <c:v>-0.401754</c:v>
                </c:pt>
                <c:pt idx="1">
                  <c:v>-0.056678</c:v>
                </c:pt>
                <c:pt idx="2">
                  <c:v>-0.390381</c:v>
                </c:pt>
                <c:pt idx="3">
                  <c:v>0.226123</c:v>
                </c:pt>
                <c:pt idx="4">
                  <c:v>-0.253199</c:v>
                </c:pt>
                <c:pt idx="5">
                  <c:v>-0.036003</c:v>
                </c:pt>
                <c:pt idx="6">
                  <c:v>0.006699</c:v>
                </c:pt>
                <c:pt idx="7">
                  <c:v>-0.621859</c:v>
                </c:pt>
                <c:pt idx="8">
                  <c:v>-0.371945</c:v>
                </c:pt>
                <c:pt idx="9">
                  <c:v>-0.384385</c:v>
                </c:pt>
                <c:pt idx="10">
                  <c:v>-0.054138</c:v>
                </c:pt>
                <c:pt idx="11">
                  <c:v>-0.28207</c:v>
                </c:pt>
                <c:pt idx="12">
                  <c:v>-0.148364</c:v>
                </c:pt>
                <c:pt idx="13">
                  <c:v>-0.389662</c:v>
                </c:pt>
                <c:pt idx="14">
                  <c:v>-0.105275</c:v>
                </c:pt>
                <c:pt idx="15">
                  <c:v>-0.346233</c:v>
                </c:pt>
                <c:pt idx="16">
                  <c:v>-0.783412</c:v>
                </c:pt>
                <c:pt idx="17">
                  <c:v>-0.380046</c:v>
                </c:pt>
                <c:pt idx="18">
                  <c:v>-0.203316</c:v>
                </c:pt>
                <c:pt idx="19">
                  <c:v>-0.287295</c:v>
                </c:pt>
                <c:pt idx="20">
                  <c:v>-0.21541</c:v>
                </c:pt>
                <c:pt idx="21">
                  <c:v>-0.470196</c:v>
                </c:pt>
                <c:pt idx="22">
                  <c:v>-0.560144</c:v>
                </c:pt>
                <c:pt idx="23">
                  <c:v>-0.33243</c:v>
                </c:pt>
                <c:pt idx="24">
                  <c:v>0.235878</c:v>
                </c:pt>
                <c:pt idx="25">
                  <c:v>-0.260563</c:v>
                </c:pt>
                <c:pt idx="26">
                  <c:v>-0.357106</c:v>
                </c:pt>
                <c:pt idx="27">
                  <c:v>-0.246175</c:v>
                </c:pt>
              </c:numCache>
            </c:numRef>
          </c:yVal>
          <c:smooth val="0"/>
        </c:ser>
        <c:ser>
          <c:idx val="3"/>
          <c:order val="3"/>
          <c:spPr>
            <a:ln w="19050" cap="rnd">
              <a:noFill/>
              <a:round/>
            </a:ln>
            <a:effectLst/>
          </c:spPr>
          <c:marker>
            <c:symbol val="circle"/>
            <c:size val="5"/>
            <c:spPr>
              <a:solidFill>
                <a:schemeClr val="accent4"/>
              </a:solidFill>
              <a:ln w="9525">
                <a:solidFill>
                  <a:schemeClr val="accent4"/>
                </a:solidFill>
              </a:ln>
              <a:effectLst/>
            </c:spPr>
          </c:marker>
          <c:dLbls>
            <c:delete val="1"/>
          </c:dLbls>
          <c:xVal>
            <c:numRef>
              <c:f>[ЛРНашивочников.xlsx]Лист11!$B$147:$B$152</c:f>
              <c:numCache>
                <c:formatCode>General</c:formatCode>
                <c:ptCount val="6"/>
                <c:pt idx="0">
                  <c:v>-1.33841</c:v>
                </c:pt>
                <c:pt idx="1">
                  <c:v>-1.55584</c:v>
                </c:pt>
                <c:pt idx="2">
                  <c:v>-2.00542</c:v>
                </c:pt>
                <c:pt idx="3">
                  <c:v>-1.35277</c:v>
                </c:pt>
                <c:pt idx="4">
                  <c:v>-1.45602</c:v>
                </c:pt>
                <c:pt idx="5">
                  <c:v>-2.3431</c:v>
                </c:pt>
              </c:numCache>
            </c:numRef>
          </c:xVal>
          <c:yVal>
            <c:numRef>
              <c:f>[ЛРНашивочников.xlsx]Лист11!$C$147:$C$152</c:f>
              <c:numCache>
                <c:formatCode>General</c:formatCode>
                <c:ptCount val="6"/>
                <c:pt idx="0">
                  <c:v>-0.864968</c:v>
                </c:pt>
                <c:pt idx="1">
                  <c:v>-0.26616</c:v>
                </c:pt>
                <c:pt idx="2">
                  <c:v>-0.668617</c:v>
                </c:pt>
                <c:pt idx="3">
                  <c:v>-0.153724</c:v>
                </c:pt>
                <c:pt idx="4">
                  <c:v>-0.13223</c:v>
                </c:pt>
                <c:pt idx="5">
                  <c:v>-0.161402</c:v>
                </c:pt>
              </c:numCache>
            </c:numRef>
          </c:yVal>
          <c:smooth val="0"/>
        </c:ser>
        <c:ser>
          <c:idx val="4"/>
          <c:order val="4"/>
          <c:spPr>
            <a:ln w="19050" cap="rnd">
              <a:noFill/>
              <a:round/>
            </a:ln>
            <a:effectLst/>
          </c:spPr>
          <c:marker>
            <c:symbol val="circle"/>
            <c:size val="5"/>
            <c:spPr>
              <a:solidFill>
                <a:schemeClr val="accent5"/>
              </a:solidFill>
              <a:ln w="9525">
                <a:solidFill>
                  <a:schemeClr val="accent5"/>
                </a:solidFill>
              </a:ln>
              <a:effectLst/>
            </c:spPr>
          </c:marker>
          <c:dLbls>
            <c:delete val="1"/>
          </c:dLbls>
          <c:xVal>
            <c:numRef>
              <c:f>[ЛРНашивочников.xlsx]Лист11!$B$153:$B$161</c:f>
              <c:numCache>
                <c:formatCode>General</c:formatCode>
                <c:ptCount val="9"/>
                <c:pt idx="0">
                  <c:v>1.33685</c:v>
                </c:pt>
                <c:pt idx="1">
                  <c:v>1.08163</c:v>
                </c:pt>
                <c:pt idx="2">
                  <c:v>0.85027</c:v>
                </c:pt>
                <c:pt idx="3">
                  <c:v>0.82193</c:v>
                </c:pt>
                <c:pt idx="4">
                  <c:v>0.74531</c:v>
                </c:pt>
                <c:pt idx="5">
                  <c:v>1.28913</c:v>
                </c:pt>
                <c:pt idx="6">
                  <c:v>1.77904</c:v>
                </c:pt>
                <c:pt idx="7">
                  <c:v>1.87772</c:v>
                </c:pt>
                <c:pt idx="8">
                  <c:v>1.08929</c:v>
                </c:pt>
              </c:numCache>
            </c:numRef>
          </c:xVal>
          <c:yVal>
            <c:numRef>
              <c:f>[ЛРНашивочников.xlsx]Лист11!$C$153:$C$161</c:f>
              <c:numCache>
                <c:formatCode>General</c:formatCode>
                <c:ptCount val="9"/>
                <c:pt idx="0">
                  <c:v>-0.48409</c:v>
                </c:pt>
                <c:pt idx="1">
                  <c:v>-0.595066</c:v>
                </c:pt>
                <c:pt idx="2">
                  <c:v>-0.308452</c:v>
                </c:pt>
                <c:pt idx="3">
                  <c:v>-0.749761</c:v>
                </c:pt>
                <c:pt idx="4">
                  <c:v>-0.989523</c:v>
                </c:pt>
                <c:pt idx="5">
                  <c:v>-0.60835</c:v>
                </c:pt>
                <c:pt idx="6">
                  <c:v>-0.453325</c:v>
                </c:pt>
                <c:pt idx="7">
                  <c:v>0.53997</c:v>
                </c:pt>
                <c:pt idx="8">
                  <c:v>-0.000556</c:v>
                </c:pt>
              </c:numCache>
            </c:numRef>
          </c:yVal>
          <c:smooth val="0"/>
        </c:ser>
        <c:ser>
          <c:idx val="5"/>
          <c:order val="5"/>
          <c:spPr>
            <a:ln w="19050" cap="rnd">
              <a:noFill/>
              <a:round/>
            </a:ln>
            <a:effectLst/>
          </c:spPr>
          <c:marker>
            <c:symbol val="circle"/>
            <c:size val="5"/>
            <c:spPr>
              <a:solidFill>
                <a:schemeClr val="accent6"/>
              </a:solidFill>
              <a:ln w="9525">
                <a:solidFill>
                  <a:schemeClr val="accent6"/>
                </a:solidFill>
              </a:ln>
              <a:effectLst/>
            </c:spPr>
          </c:marker>
          <c:dLbls>
            <c:delete val="1"/>
          </c:dLbls>
          <c:xVal>
            <c:numRef>
              <c:f>[ЛРНашивочников.xlsx]Лист11!$B$162:$B$172</c:f>
              <c:numCache>
                <c:formatCode>General</c:formatCode>
                <c:ptCount val="11"/>
                <c:pt idx="0">
                  <c:v>0.51357</c:v>
                </c:pt>
                <c:pt idx="1">
                  <c:v>1.98565</c:v>
                </c:pt>
                <c:pt idx="2">
                  <c:v>1.1889</c:v>
                </c:pt>
                <c:pt idx="3">
                  <c:v>1.08157</c:v>
                </c:pt>
                <c:pt idx="4">
                  <c:v>-0.75208</c:v>
                </c:pt>
                <c:pt idx="5">
                  <c:v>0.88065</c:v>
                </c:pt>
                <c:pt idx="6">
                  <c:v>0.07437</c:v>
                </c:pt>
                <c:pt idx="7">
                  <c:v>0.16071</c:v>
                </c:pt>
                <c:pt idx="8">
                  <c:v>0.48141</c:v>
                </c:pt>
                <c:pt idx="9">
                  <c:v>0.69666</c:v>
                </c:pt>
                <c:pt idx="10">
                  <c:v>1.12926</c:v>
                </c:pt>
              </c:numCache>
            </c:numRef>
          </c:xVal>
          <c:yVal>
            <c:numRef>
              <c:f>[ЛРНашивочников.xlsx]Лист11!$C$162:$C$172</c:f>
              <c:numCache>
                <c:formatCode>General</c:formatCode>
                <c:ptCount val="11"/>
                <c:pt idx="0">
                  <c:v>0.972977</c:v>
                </c:pt>
                <c:pt idx="1">
                  <c:v>1.390577</c:v>
                </c:pt>
                <c:pt idx="2">
                  <c:v>1.88728</c:v>
                </c:pt>
                <c:pt idx="3">
                  <c:v>1.009081</c:v>
                </c:pt>
                <c:pt idx="4">
                  <c:v>4.058255</c:v>
                </c:pt>
                <c:pt idx="5">
                  <c:v>0.979964</c:v>
                </c:pt>
                <c:pt idx="6">
                  <c:v>1.254434</c:v>
                </c:pt>
                <c:pt idx="7">
                  <c:v>1.327507</c:v>
                </c:pt>
                <c:pt idx="8">
                  <c:v>1.644753</c:v>
                </c:pt>
                <c:pt idx="9">
                  <c:v>4.260723</c:v>
                </c:pt>
                <c:pt idx="10">
                  <c:v>1.690975</c:v>
                </c:pt>
              </c:numCache>
            </c:numRef>
          </c:yVal>
          <c:smooth val="0"/>
        </c:ser>
        <c:ser>
          <c:idx val="6"/>
          <c:order val="6"/>
          <c:spPr>
            <a:ln w="19050" cap="rnd">
              <a:noFill/>
              <a:round/>
            </a:ln>
            <a:effectLst/>
          </c:spPr>
          <c:marker>
            <c:symbol val="circle"/>
            <c:size val="5"/>
            <c:spPr>
              <a:solidFill>
                <a:schemeClr val="accent1">
                  <a:lumMod val="60000"/>
                </a:schemeClr>
              </a:solidFill>
              <a:ln w="9525">
                <a:solidFill>
                  <a:schemeClr val="accent1">
                    <a:lumMod val="60000"/>
                  </a:schemeClr>
                </a:solidFill>
              </a:ln>
              <a:effectLst/>
            </c:spPr>
          </c:marker>
          <c:dLbls>
            <c:delete val="1"/>
          </c:dLbls>
          <c:xVal>
            <c:numRef>
              <c:f>[ЛРНашивочников.xlsx]Лист11!$B$173</c:f>
              <c:numCache>
                <c:formatCode>General</c:formatCode>
                <c:ptCount val="1"/>
                <c:pt idx="0">
                  <c:v>-4.14634</c:v>
                </c:pt>
              </c:numCache>
            </c:numRef>
          </c:xVal>
          <c:yVal>
            <c:numRef>
              <c:f>[ЛРНашивочников.xlsx]Лист11!$C$173</c:f>
              <c:numCache>
                <c:formatCode>General</c:formatCode>
                <c:ptCount val="1"/>
                <c:pt idx="0">
                  <c:v>0.446484</c:v>
                </c:pt>
              </c:numCache>
            </c:numRef>
          </c:yVal>
          <c:smooth val="0"/>
        </c:ser>
        <c:dLbls>
          <c:showLegendKey val="0"/>
          <c:showVal val="0"/>
          <c:showCatName val="0"/>
          <c:showSerName val="0"/>
          <c:showPercent val="0"/>
          <c:showBubbleSize val="0"/>
        </c:dLbls>
        <c:axId val="630156982"/>
        <c:axId val="867329374"/>
      </c:scatterChart>
      <c:valAx>
        <c:axId val="630156982"/>
        <c:scaling>
          <c:orientation val="minMax"/>
        </c:scaling>
        <c:delete val="0"/>
        <c:axPos val="b"/>
        <c:majorGridlines>
          <c:spPr>
            <a:ln w="9525" cap="flat" cmpd="sng" algn="ctr">
              <a:solidFill>
                <a:schemeClr val="lt1">
                  <a:lumMod val="902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p>
        </c:txPr>
        <c:crossAx val="867329374"/>
        <c:crosses val="autoZero"/>
        <c:crossBetween val="midCat"/>
      </c:valAx>
      <c:valAx>
        <c:axId val="867329374"/>
        <c:scaling>
          <c:orientation val="minMax"/>
        </c:scaling>
        <c:delete val="0"/>
        <c:axPos val="l"/>
        <c:majorGridlines>
          <c:spPr>
            <a:ln w="9525" cap="flat" cmpd="sng" algn="ctr">
              <a:solidFill>
                <a:schemeClr val="lt1">
                  <a:lumMod val="902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p>
        </c:txPr>
        <c:crossAx val="630156982"/>
        <c:crosses val="autoZero"/>
        <c:crossBetween val="midCat"/>
      </c:valAx>
      <c:spPr>
        <a:noFill/>
        <a:ln w="9525" cap="flat" cmpd="sng" algn="ctr">
          <a:solidFill>
            <a:schemeClr val="tx1">
              <a:lumMod val="15000"/>
              <a:lumOff val="85000"/>
            </a:schemeClr>
          </a:solidFill>
          <a:round/>
        </a:ln>
        <a:effectLst/>
      </c:spPr>
    </c:plotArea>
    <c:legend>
      <c:legendPos val="b"/>
      <c:layout/>
      <c:overlay val="0"/>
      <c:spPr>
        <a:noFill/>
        <a:ln>
          <a:noFill/>
        </a:ln>
        <a:effectLst/>
      </c:spPr>
      <c:txPr>
        <a:bodyPr rot="0" spcFirstLastPara="0"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extLst>
      <c:ext uri="{0b15fc19-7d7d-44ad-8c2d-2c3a37ce22c3}">
        <chartProps xmlns="https://web.wps.cn/et/2018/main" chartId="{4b4d2cac-4219-4b8d-9fb1-085d423ba495}"/>
      </c:ext>
    </c:extLst>
  </c:chart>
  <c:spPr>
    <a:solidFill>
      <a:schemeClr val="bg1"/>
    </a:solidFill>
    <a:ln w="9525" cap="flat" cmpd="sng" algn="ctr">
      <a:solidFill>
        <a:schemeClr val="tx1">
          <a:lumMod val="15000"/>
          <a:lumOff val="85000"/>
        </a:schemeClr>
      </a:solidFill>
      <a:round/>
    </a:ln>
    <a:effectLst/>
  </c:spPr>
  <c:txPr>
    <a:bodyPr/>
    <a:lstStyle/>
    <a:p>
      <a:pPr>
        <a:defRPr lang="ru-RU"/>
      </a:pPr>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ru-RU" sz="1400" b="1" i="0" u="none" strike="noStrike" kern="1200" baseline="0">
                <a:solidFill>
                  <a:schemeClr val="tx1">
                    <a:lumMod val="75000"/>
                    <a:lumOff val="25000"/>
                  </a:schemeClr>
                </a:solidFill>
                <a:latin typeface="+mn-lt"/>
                <a:ea typeface="+mn-ea"/>
                <a:cs typeface="+mn-cs"/>
              </a:defRPr>
            </a:pPr>
            <a:r>
              <a:t>Старый К-средних</a:t>
            </a:r>
          </a:p>
        </c:rich>
      </c:tx>
      <c:layout/>
      <c:overlay val="0"/>
      <c:spPr>
        <a:noFill/>
        <a:ln>
          <a:noFill/>
        </a:ln>
        <a:effectLst/>
      </c:spPr>
    </c:title>
    <c:autoTitleDeleted val="0"/>
    <c:plotArea>
      <c:layout>
        <c:manualLayout>
          <c:layoutTarget val="inner"/>
          <c:xMode val="edge"/>
          <c:yMode val="edge"/>
          <c:x val="0.0289473684210526"/>
          <c:y val="0.0780564263322884"/>
          <c:w val="0.942171052631579"/>
          <c:h val="0.846394984326019"/>
        </c:manualLayout>
      </c:layout>
      <c:scatterChart>
        <c:scatterStyle val="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dLbls>
            <c:delete val="1"/>
          </c:dLbls>
          <c:xVal>
            <c:numRef>
              <c:f>[ЛРНашивочников.xlsx]Лист11!$M$89:$M$117</c:f>
              <c:numCache>
                <c:formatCode>General</c:formatCode>
                <c:ptCount val="29"/>
                <c:pt idx="0">
                  <c:v>-0.54017</c:v>
                </c:pt>
                <c:pt idx="1">
                  <c:v>-0.18262</c:v>
                </c:pt>
                <c:pt idx="2">
                  <c:v>-0.23082</c:v>
                </c:pt>
                <c:pt idx="3">
                  <c:v>0.82193</c:v>
                </c:pt>
                <c:pt idx="4">
                  <c:v>-0.43796</c:v>
                </c:pt>
                <c:pt idx="5">
                  <c:v>0.74531</c:v>
                </c:pt>
                <c:pt idx="6">
                  <c:v>0.38147</c:v>
                </c:pt>
                <c:pt idx="7">
                  <c:v>0.00769</c:v>
                </c:pt>
                <c:pt idx="8">
                  <c:v>-0.94598</c:v>
                </c:pt>
                <c:pt idx="9">
                  <c:v>0.2823</c:v>
                </c:pt>
                <c:pt idx="10">
                  <c:v>0.48777</c:v>
                </c:pt>
                <c:pt idx="11">
                  <c:v>0.08138</c:v>
                </c:pt>
                <c:pt idx="12">
                  <c:v>0.32624</c:v>
                </c:pt>
                <c:pt idx="13">
                  <c:v>-0.8726</c:v>
                </c:pt>
                <c:pt idx="14">
                  <c:v>-0.21756</c:v>
                </c:pt>
                <c:pt idx="15">
                  <c:v>-0.13631</c:v>
                </c:pt>
                <c:pt idx="16">
                  <c:v>-0.03922</c:v>
                </c:pt>
                <c:pt idx="17">
                  <c:v>0.00049</c:v>
                </c:pt>
                <c:pt idx="18">
                  <c:v>0.19858</c:v>
                </c:pt>
                <c:pt idx="19">
                  <c:v>-0.15641</c:v>
                </c:pt>
                <c:pt idx="20">
                  <c:v>-0.0956</c:v>
                </c:pt>
                <c:pt idx="21">
                  <c:v>-0.20281</c:v>
                </c:pt>
                <c:pt idx="22">
                  <c:v>-0.22096</c:v>
                </c:pt>
                <c:pt idx="23">
                  <c:v>-0.61513</c:v>
                </c:pt>
                <c:pt idx="24">
                  <c:v>0.01618</c:v>
                </c:pt>
                <c:pt idx="25">
                  <c:v>-0.03809</c:v>
                </c:pt>
                <c:pt idx="26">
                  <c:v>-0.47369</c:v>
                </c:pt>
                <c:pt idx="27">
                  <c:v>-0.35102</c:v>
                </c:pt>
                <c:pt idx="28">
                  <c:v>0.05583</c:v>
                </c:pt>
              </c:numCache>
            </c:numRef>
          </c:xVal>
          <c:yVal>
            <c:numRef>
              <c:f>[ЛРНашивочников.xlsx]Лист11!$N$89:$N$117</c:f>
              <c:numCache>
                <c:formatCode>General</c:formatCode>
                <c:ptCount val="29"/>
                <c:pt idx="0">
                  <c:v>-0.464645</c:v>
                </c:pt>
                <c:pt idx="1">
                  <c:v>-0.401754</c:v>
                </c:pt>
                <c:pt idx="2">
                  <c:v>-0.390381</c:v>
                </c:pt>
                <c:pt idx="3">
                  <c:v>-0.749761</c:v>
                </c:pt>
                <c:pt idx="4">
                  <c:v>-0.123567</c:v>
                </c:pt>
                <c:pt idx="5">
                  <c:v>-0.989523</c:v>
                </c:pt>
                <c:pt idx="6">
                  <c:v>-0.053682</c:v>
                </c:pt>
                <c:pt idx="7">
                  <c:v>-0.621859</c:v>
                </c:pt>
                <c:pt idx="8">
                  <c:v>0.103381</c:v>
                </c:pt>
                <c:pt idx="9">
                  <c:v>-0.289623</c:v>
                </c:pt>
                <c:pt idx="10">
                  <c:v>-0.490705</c:v>
                </c:pt>
                <c:pt idx="11">
                  <c:v>-0.148364</c:v>
                </c:pt>
                <c:pt idx="12">
                  <c:v>-0.461201</c:v>
                </c:pt>
                <c:pt idx="13">
                  <c:v>-0.427925</c:v>
                </c:pt>
                <c:pt idx="14">
                  <c:v>-0.346233</c:v>
                </c:pt>
                <c:pt idx="15">
                  <c:v>-0.783412</c:v>
                </c:pt>
                <c:pt idx="16">
                  <c:v>-0.380046</c:v>
                </c:pt>
                <c:pt idx="17">
                  <c:v>-0.203316</c:v>
                </c:pt>
                <c:pt idx="18">
                  <c:v>-0.634975</c:v>
                </c:pt>
                <c:pt idx="19">
                  <c:v>-0.287295</c:v>
                </c:pt>
                <c:pt idx="20">
                  <c:v>-0.21541</c:v>
                </c:pt>
                <c:pt idx="21">
                  <c:v>-0.470196</c:v>
                </c:pt>
                <c:pt idx="22">
                  <c:v>-0.560144</c:v>
                </c:pt>
                <c:pt idx="23">
                  <c:v>-0.436982</c:v>
                </c:pt>
                <c:pt idx="24">
                  <c:v>0.235878</c:v>
                </c:pt>
                <c:pt idx="25">
                  <c:v>-0.260563</c:v>
                </c:pt>
                <c:pt idx="26">
                  <c:v>0.048068</c:v>
                </c:pt>
                <c:pt idx="27">
                  <c:v>-0.357106</c:v>
                </c:pt>
                <c:pt idx="28">
                  <c:v>-0.246175</c:v>
                </c:pt>
              </c:numCache>
            </c:numRef>
          </c:yVal>
          <c:smooth val="0"/>
        </c:ser>
        <c:ser>
          <c:idx val="1"/>
          <c:order val="1"/>
          <c:spPr>
            <a:ln w="19050" cap="rnd">
              <a:noFill/>
              <a:round/>
            </a:ln>
            <a:effectLst/>
          </c:spPr>
          <c:marker>
            <c:symbol val="circle"/>
            <c:size val="5"/>
            <c:spPr>
              <a:solidFill>
                <a:schemeClr val="accent2"/>
              </a:solidFill>
              <a:ln w="9525">
                <a:solidFill>
                  <a:schemeClr val="accent2"/>
                </a:solidFill>
              </a:ln>
              <a:effectLst/>
            </c:spPr>
          </c:marker>
          <c:dLbls>
            <c:delete val="1"/>
          </c:dLbls>
          <c:xVal>
            <c:numRef>
              <c:f>[ЛРНашивочников.xlsx]Лист11!$M$118:$M$130</c:f>
              <c:numCache>
                <c:formatCode>General</c:formatCode>
                <c:ptCount val="13"/>
                <c:pt idx="0">
                  <c:v>0.21056</c:v>
                </c:pt>
                <c:pt idx="1">
                  <c:v>0.51357</c:v>
                </c:pt>
                <c:pt idx="2">
                  <c:v>-0.03034</c:v>
                </c:pt>
                <c:pt idx="3">
                  <c:v>-0.26208</c:v>
                </c:pt>
                <c:pt idx="4">
                  <c:v>0.07074</c:v>
                </c:pt>
                <c:pt idx="5">
                  <c:v>0.30368</c:v>
                </c:pt>
                <c:pt idx="6">
                  <c:v>-0.0657</c:v>
                </c:pt>
                <c:pt idx="7">
                  <c:v>0.28205</c:v>
                </c:pt>
                <c:pt idx="8">
                  <c:v>-0.08206</c:v>
                </c:pt>
                <c:pt idx="9">
                  <c:v>0.88065</c:v>
                </c:pt>
                <c:pt idx="10">
                  <c:v>0.07437</c:v>
                </c:pt>
                <c:pt idx="11">
                  <c:v>0.16071</c:v>
                </c:pt>
                <c:pt idx="12">
                  <c:v>0.72626</c:v>
                </c:pt>
              </c:numCache>
            </c:numRef>
          </c:xVal>
          <c:yVal>
            <c:numRef>
              <c:f>[ЛРНашивочников.xlsx]Лист11!$N$118:$N$130</c:f>
              <c:numCache>
                <c:formatCode>General</c:formatCode>
                <c:ptCount val="13"/>
                <c:pt idx="0">
                  <c:v>-0.313787</c:v>
                </c:pt>
                <c:pt idx="1">
                  <c:v>0.972977</c:v>
                </c:pt>
                <c:pt idx="2">
                  <c:v>-0.056678</c:v>
                </c:pt>
                <c:pt idx="3">
                  <c:v>0.226123</c:v>
                </c:pt>
                <c:pt idx="4">
                  <c:v>-0.253199</c:v>
                </c:pt>
                <c:pt idx="5">
                  <c:v>-0.067684</c:v>
                </c:pt>
                <c:pt idx="6">
                  <c:v>-0.036003</c:v>
                </c:pt>
                <c:pt idx="7">
                  <c:v>-0.217957</c:v>
                </c:pt>
                <c:pt idx="8">
                  <c:v>-0.054138</c:v>
                </c:pt>
                <c:pt idx="9">
                  <c:v>0.979964</c:v>
                </c:pt>
                <c:pt idx="10">
                  <c:v>1.254434</c:v>
                </c:pt>
                <c:pt idx="11">
                  <c:v>1.327507</c:v>
                </c:pt>
                <c:pt idx="12">
                  <c:v>-0.249903</c:v>
                </c:pt>
              </c:numCache>
            </c:numRef>
          </c:yVal>
          <c:smooth val="0"/>
        </c:ser>
        <c:ser>
          <c:idx val="2"/>
          <c:order val="2"/>
          <c:spPr>
            <a:ln w="19050" cap="rnd">
              <a:noFill/>
              <a:round/>
            </a:ln>
            <a:effectLst/>
          </c:spPr>
          <c:marker>
            <c:symbol val="circle"/>
            <c:size val="5"/>
            <c:spPr>
              <a:solidFill>
                <a:schemeClr val="accent3"/>
              </a:solidFill>
              <a:ln w="9525">
                <a:solidFill>
                  <a:schemeClr val="accent3"/>
                </a:solidFill>
              </a:ln>
              <a:effectLst/>
            </c:spPr>
          </c:marker>
          <c:dLbls>
            <c:delete val="1"/>
          </c:dLbls>
          <c:xVal>
            <c:numRef>
              <c:f>[ЛРНашивочников.xlsx]Лист11!$M$131:$M$137</c:f>
              <c:numCache>
                <c:formatCode>General</c:formatCode>
                <c:ptCount val="7"/>
                <c:pt idx="0">
                  <c:v>-1.33841</c:v>
                </c:pt>
                <c:pt idx="1">
                  <c:v>-1.55584</c:v>
                </c:pt>
                <c:pt idx="2">
                  <c:v>-2.00542</c:v>
                </c:pt>
                <c:pt idx="3">
                  <c:v>-4.14634</c:v>
                </c:pt>
                <c:pt idx="4">
                  <c:v>-1.35277</c:v>
                </c:pt>
                <c:pt idx="5">
                  <c:v>-1.45602</c:v>
                </c:pt>
                <c:pt idx="6">
                  <c:v>-2.3431</c:v>
                </c:pt>
              </c:numCache>
            </c:numRef>
          </c:xVal>
          <c:yVal>
            <c:numRef>
              <c:f>[ЛРНашивочников.xlsx]Лист11!$N$131:$N$137</c:f>
              <c:numCache>
                <c:formatCode>General</c:formatCode>
                <c:ptCount val="7"/>
                <c:pt idx="0">
                  <c:v>-0.864968</c:v>
                </c:pt>
                <c:pt idx="1">
                  <c:v>-0.26616</c:v>
                </c:pt>
                <c:pt idx="2">
                  <c:v>-0.668617</c:v>
                </c:pt>
                <c:pt idx="3">
                  <c:v>0.446484</c:v>
                </c:pt>
                <c:pt idx="4">
                  <c:v>-0.153724</c:v>
                </c:pt>
                <c:pt idx="5">
                  <c:v>-0.13223</c:v>
                </c:pt>
                <c:pt idx="6">
                  <c:v>-0.161402</c:v>
                </c:pt>
              </c:numCache>
            </c:numRef>
          </c:yVal>
          <c:smooth val="0"/>
        </c:ser>
        <c:ser>
          <c:idx val="3"/>
          <c:order val="3"/>
          <c:spPr>
            <a:ln w="19050" cap="rnd">
              <a:noFill/>
              <a:round/>
            </a:ln>
            <a:effectLst/>
          </c:spPr>
          <c:marker>
            <c:symbol val="circle"/>
            <c:size val="5"/>
            <c:spPr>
              <a:solidFill>
                <a:schemeClr val="accent4"/>
              </a:solidFill>
              <a:ln w="9525">
                <a:solidFill>
                  <a:schemeClr val="accent4"/>
                </a:solidFill>
              </a:ln>
              <a:effectLst/>
            </c:spPr>
          </c:marker>
          <c:dLbls>
            <c:delete val="1"/>
          </c:dLbls>
          <c:xVal>
            <c:numRef>
              <c:f>[ЛРНашивочников.xlsx]Лист11!$M$138:$M$156</c:f>
              <c:numCache>
                <c:formatCode>General</c:formatCode>
                <c:ptCount val="19"/>
                <c:pt idx="0">
                  <c:v>1.33685</c:v>
                </c:pt>
                <c:pt idx="1">
                  <c:v>0.18992</c:v>
                </c:pt>
                <c:pt idx="2">
                  <c:v>0.26632</c:v>
                </c:pt>
                <c:pt idx="3">
                  <c:v>0.14959</c:v>
                </c:pt>
                <c:pt idx="4">
                  <c:v>0.31282</c:v>
                </c:pt>
                <c:pt idx="5">
                  <c:v>-0.22172</c:v>
                </c:pt>
                <c:pt idx="6">
                  <c:v>0.03842</c:v>
                </c:pt>
                <c:pt idx="7">
                  <c:v>0.13868</c:v>
                </c:pt>
                <c:pt idx="8">
                  <c:v>-0.13235</c:v>
                </c:pt>
                <c:pt idx="9">
                  <c:v>-0.28957</c:v>
                </c:pt>
                <c:pt idx="10">
                  <c:v>-0.09755</c:v>
                </c:pt>
                <c:pt idx="11">
                  <c:v>-0.79915</c:v>
                </c:pt>
                <c:pt idx="12">
                  <c:v>-0.93477</c:v>
                </c:pt>
                <c:pt idx="13">
                  <c:v>-0.63617</c:v>
                </c:pt>
                <c:pt idx="14">
                  <c:v>0.13232</c:v>
                </c:pt>
                <c:pt idx="15">
                  <c:v>-0.27389</c:v>
                </c:pt>
                <c:pt idx="16">
                  <c:v>0.28007</c:v>
                </c:pt>
                <c:pt idx="17">
                  <c:v>0.53003</c:v>
                </c:pt>
                <c:pt idx="18">
                  <c:v>-0.70141</c:v>
                </c:pt>
              </c:numCache>
            </c:numRef>
          </c:xVal>
          <c:yVal>
            <c:numRef>
              <c:f>[ЛРНашивочников.xlsx]Лист11!$N$138:$N$156</c:f>
              <c:numCache>
                <c:formatCode>General</c:formatCode>
                <c:ptCount val="19"/>
                <c:pt idx="0">
                  <c:v>-0.48409</c:v>
                </c:pt>
                <c:pt idx="1">
                  <c:v>-0.253995</c:v>
                </c:pt>
                <c:pt idx="2">
                  <c:v>-0.61545</c:v>
                </c:pt>
                <c:pt idx="3">
                  <c:v>-0.146907</c:v>
                </c:pt>
                <c:pt idx="4">
                  <c:v>-0.34233</c:v>
                </c:pt>
                <c:pt idx="5">
                  <c:v>0.006699</c:v>
                </c:pt>
                <c:pt idx="6">
                  <c:v>-0.371945</c:v>
                </c:pt>
                <c:pt idx="7">
                  <c:v>-0.134001</c:v>
                </c:pt>
                <c:pt idx="8">
                  <c:v>-0.384385</c:v>
                </c:pt>
                <c:pt idx="9">
                  <c:v>-0.28207</c:v>
                </c:pt>
                <c:pt idx="10">
                  <c:v>-0.105275</c:v>
                </c:pt>
                <c:pt idx="11">
                  <c:v>-0.131269</c:v>
                </c:pt>
                <c:pt idx="12">
                  <c:v>-0.129907</c:v>
                </c:pt>
                <c:pt idx="13">
                  <c:v>0.021934</c:v>
                </c:pt>
                <c:pt idx="14">
                  <c:v>-0.3302</c:v>
                </c:pt>
                <c:pt idx="15">
                  <c:v>-0.33243</c:v>
                </c:pt>
                <c:pt idx="16">
                  <c:v>-0.15216</c:v>
                </c:pt>
                <c:pt idx="17">
                  <c:v>-0.108848</c:v>
                </c:pt>
                <c:pt idx="18">
                  <c:v>0.013646</c:v>
                </c:pt>
              </c:numCache>
            </c:numRef>
          </c:yVal>
          <c:smooth val="0"/>
        </c:ser>
        <c:ser>
          <c:idx val="4"/>
          <c:order val="4"/>
          <c:spPr>
            <a:ln w="19050" cap="rnd">
              <a:noFill/>
              <a:round/>
            </a:ln>
            <a:effectLst/>
          </c:spPr>
          <c:marker>
            <c:symbol val="circle"/>
            <c:size val="5"/>
            <c:spPr>
              <a:solidFill>
                <a:schemeClr val="accent5"/>
              </a:solidFill>
              <a:ln w="9525">
                <a:solidFill>
                  <a:schemeClr val="accent5"/>
                </a:solidFill>
              </a:ln>
              <a:effectLst/>
            </c:spPr>
          </c:marker>
          <c:dLbls>
            <c:delete val="1"/>
          </c:dLbls>
          <c:xVal>
            <c:numRef>
              <c:f>[ЛРНашивочников.xlsx]Лист11!$M$157:$M$158</c:f>
              <c:numCache>
                <c:formatCode>General</c:formatCode>
                <c:ptCount val="2"/>
                <c:pt idx="0">
                  <c:v>-0.75208</c:v>
                </c:pt>
                <c:pt idx="1">
                  <c:v>0.69666</c:v>
                </c:pt>
              </c:numCache>
            </c:numRef>
          </c:xVal>
          <c:yVal>
            <c:numRef>
              <c:f>[ЛРНашивочников.xlsx]Лист11!$N$157:$N$158</c:f>
              <c:numCache>
                <c:formatCode>General</c:formatCode>
                <c:ptCount val="2"/>
                <c:pt idx="0">
                  <c:v>4.058255</c:v>
                </c:pt>
                <c:pt idx="1">
                  <c:v>4.260723</c:v>
                </c:pt>
              </c:numCache>
            </c:numRef>
          </c:yVal>
          <c:smooth val="0"/>
        </c:ser>
        <c:ser>
          <c:idx val="5"/>
          <c:order val="5"/>
          <c:spPr>
            <a:ln w="19050" cap="rnd">
              <a:noFill/>
              <a:round/>
            </a:ln>
            <a:effectLst/>
          </c:spPr>
          <c:marker>
            <c:symbol val="circle"/>
            <c:size val="5"/>
            <c:spPr>
              <a:solidFill>
                <a:schemeClr val="accent6"/>
              </a:solidFill>
              <a:ln w="9525">
                <a:solidFill>
                  <a:schemeClr val="accent6"/>
                </a:solidFill>
              </a:ln>
              <a:effectLst/>
            </c:spPr>
          </c:marker>
          <c:dLbls>
            <c:delete val="1"/>
          </c:dLbls>
          <c:xVal>
            <c:numRef>
              <c:f>[ЛРНашивочников.xlsx]Лист11!$M$159:$M$168</c:f>
              <c:numCache>
                <c:formatCode>General</c:formatCode>
                <c:ptCount val="10"/>
                <c:pt idx="0">
                  <c:v>1.08163</c:v>
                </c:pt>
                <c:pt idx="1">
                  <c:v>1.98565</c:v>
                </c:pt>
                <c:pt idx="2">
                  <c:v>1.1889</c:v>
                </c:pt>
                <c:pt idx="3">
                  <c:v>1.08157</c:v>
                </c:pt>
                <c:pt idx="4">
                  <c:v>1.28913</c:v>
                </c:pt>
                <c:pt idx="5">
                  <c:v>1.77904</c:v>
                </c:pt>
                <c:pt idx="6">
                  <c:v>1.87772</c:v>
                </c:pt>
                <c:pt idx="7">
                  <c:v>1.08929</c:v>
                </c:pt>
                <c:pt idx="8">
                  <c:v>0.48141</c:v>
                </c:pt>
                <c:pt idx="9">
                  <c:v>1.12926</c:v>
                </c:pt>
              </c:numCache>
            </c:numRef>
          </c:xVal>
          <c:yVal>
            <c:numRef>
              <c:f>[ЛРНашивочников.xlsx]Лист11!$N$159:$N$168</c:f>
              <c:numCache>
                <c:formatCode>General</c:formatCode>
                <c:ptCount val="10"/>
                <c:pt idx="0">
                  <c:v>-0.595066</c:v>
                </c:pt>
                <c:pt idx="1">
                  <c:v>1.390577</c:v>
                </c:pt>
                <c:pt idx="2">
                  <c:v>1.88728</c:v>
                </c:pt>
                <c:pt idx="3">
                  <c:v>1.009081</c:v>
                </c:pt>
                <c:pt idx="4">
                  <c:v>-0.60835</c:v>
                </c:pt>
                <c:pt idx="5">
                  <c:v>-0.453325</c:v>
                </c:pt>
                <c:pt idx="6">
                  <c:v>0.53997</c:v>
                </c:pt>
                <c:pt idx="7">
                  <c:v>-0.000556</c:v>
                </c:pt>
                <c:pt idx="8">
                  <c:v>1.644753</c:v>
                </c:pt>
                <c:pt idx="9">
                  <c:v>1.690975</c:v>
                </c:pt>
              </c:numCache>
            </c:numRef>
          </c:yVal>
          <c:smooth val="0"/>
        </c:ser>
        <c:ser>
          <c:idx val="6"/>
          <c:order val="6"/>
          <c:spPr>
            <a:ln w="19050" cap="rnd">
              <a:noFill/>
              <a:round/>
            </a:ln>
            <a:effectLst/>
          </c:spPr>
          <c:marker>
            <c:symbol val="circle"/>
            <c:size val="5"/>
            <c:spPr>
              <a:solidFill>
                <a:schemeClr val="accent1">
                  <a:lumMod val="60000"/>
                </a:schemeClr>
              </a:solidFill>
              <a:ln w="9525">
                <a:solidFill>
                  <a:schemeClr val="accent1">
                    <a:lumMod val="60000"/>
                  </a:schemeClr>
                </a:solidFill>
              </a:ln>
              <a:effectLst/>
            </c:spPr>
          </c:marker>
          <c:dLbls>
            <c:delete val="1"/>
          </c:dLbls>
          <c:xVal>
            <c:numRef>
              <c:f>[ЛРНашивочников.xlsx]Лист11!$M$169:$M$173</c:f>
              <c:numCache>
                <c:formatCode>General</c:formatCode>
                <c:ptCount val="5"/>
                <c:pt idx="0">
                  <c:v>0.85027</c:v>
                </c:pt>
                <c:pt idx="1">
                  <c:v>0.38446</c:v>
                </c:pt>
                <c:pt idx="2">
                  <c:v>0.31329</c:v>
                </c:pt>
                <c:pt idx="3">
                  <c:v>-0.22788</c:v>
                </c:pt>
                <c:pt idx="4">
                  <c:v>0.23052</c:v>
                </c:pt>
              </c:numCache>
            </c:numRef>
          </c:xVal>
          <c:yVal>
            <c:numRef>
              <c:f>[ЛРНашивочников.xlsx]Лист11!$N$169:$N$173</c:f>
              <c:numCache>
                <c:formatCode>General</c:formatCode>
                <c:ptCount val="5"/>
                <c:pt idx="0">
                  <c:v>-0.308452</c:v>
                </c:pt>
                <c:pt idx="1">
                  <c:v>-0.544774</c:v>
                </c:pt>
                <c:pt idx="2">
                  <c:v>-0.492457</c:v>
                </c:pt>
                <c:pt idx="3">
                  <c:v>-0.389662</c:v>
                </c:pt>
                <c:pt idx="4">
                  <c:v>-0.129518</c:v>
                </c:pt>
              </c:numCache>
            </c:numRef>
          </c:yVal>
          <c:smooth val="0"/>
        </c:ser>
        <c:dLbls>
          <c:showLegendKey val="0"/>
          <c:showVal val="0"/>
          <c:showCatName val="0"/>
          <c:showSerName val="0"/>
          <c:showPercent val="0"/>
          <c:showBubbleSize val="0"/>
        </c:dLbls>
        <c:axId val="254982365"/>
        <c:axId val="718863832"/>
      </c:scatterChart>
      <c:valAx>
        <c:axId val="254982365"/>
        <c:scaling>
          <c:orientation val="minMax"/>
        </c:scaling>
        <c:delete val="0"/>
        <c:axPos val="b"/>
        <c:majorGridlines>
          <c:spPr>
            <a:ln w="9525" cap="flat" cmpd="sng" algn="ctr">
              <a:solidFill>
                <a:schemeClr val="lt1">
                  <a:lumMod val="902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p>
        </c:txPr>
        <c:crossAx val="718863832"/>
        <c:crosses val="autoZero"/>
        <c:crossBetween val="midCat"/>
      </c:valAx>
      <c:valAx>
        <c:axId val="718863832"/>
        <c:scaling>
          <c:orientation val="minMax"/>
        </c:scaling>
        <c:delete val="0"/>
        <c:axPos val="l"/>
        <c:majorGridlines>
          <c:spPr>
            <a:ln w="9525" cap="flat" cmpd="sng" algn="ctr">
              <a:solidFill>
                <a:schemeClr val="lt1">
                  <a:lumMod val="902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p>
        </c:txPr>
        <c:crossAx val="254982365"/>
        <c:crosses val="autoZero"/>
        <c:crossBetween val="midCat"/>
      </c:valAx>
      <c:spPr>
        <a:noFill/>
        <a:ln w="9525" cap="flat" cmpd="sng" algn="ctr">
          <a:solidFill>
            <a:schemeClr val="tx1">
              <a:lumMod val="15000"/>
              <a:lumOff val="85000"/>
            </a:schemeClr>
          </a:solidFill>
          <a:round/>
        </a:ln>
        <a:effectLst/>
      </c:spPr>
    </c:plotArea>
    <c:legend>
      <c:legendPos val="b"/>
      <c:layout/>
      <c:overlay val="0"/>
      <c:spPr>
        <a:noFill/>
        <a:ln>
          <a:noFill/>
        </a:ln>
        <a:effectLst/>
      </c:spPr>
      <c:txPr>
        <a:bodyPr rot="0" spcFirstLastPara="0"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extLst>
      <c:ext uri="{0b15fc19-7d7d-44ad-8c2d-2c3a37ce22c3}">
        <chartProps xmlns="https://web.wps.cn/et/2018/main" chartId="{f400f33c-c1f5-4b89-86a5-89da6987905d}"/>
      </c:ext>
    </c:extLst>
  </c:chart>
  <c:spPr>
    <a:solidFill>
      <a:schemeClr val="bg1"/>
    </a:solidFill>
    <a:ln w="9525" cap="flat" cmpd="sng" algn="ctr">
      <a:solidFill>
        <a:schemeClr val="tx1">
          <a:lumMod val="15000"/>
          <a:lumOff val="85000"/>
        </a:schemeClr>
      </a:solidFill>
      <a:round/>
    </a:ln>
    <a:effectLst/>
  </c:spPr>
  <c:txPr>
    <a:bodyPr/>
    <a:lstStyle/>
    <a:p>
      <a:pPr>
        <a:defRPr lang="ru-RU"/>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1017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10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000" kern="1200"/>
    <cs:bodyPr rot="0" spcFirstLastPara="1" vertOverflow="clip" horzOverflow="clip" vert="horz" wrap="square" lIns="36576" tIns="18288" rIns="36576" bIns="18288" anchor="ctr" anchorCtr="1">
      <a:spAutoFit/>
    </cs:bodyPr>
  </cs:dataLabelCallout>
  <cs:dataPoint>
    <cs:lnRef idx="0">
      <cs:styleClr val="auto"/>
    </cs:lnRef>
    <cs:fillRef idx="1">
      <cs:styleClr val="auto"/>
    </cs:fillRef>
    <cs:effectRef idx="0"/>
    <cs:fontRef idx="minor">
      <a:schemeClr val="dk1"/>
    </cs:fontRef>
    <cs:spPr>
      <a:ln w="19050" cap="rnd">
        <a:noFill/>
        <a:round/>
      </a:ln>
      <a:effectLst/>
    </cs:spPr>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dk1"/>
    </cs:fontRef>
    <cs:spPr>
      <a:ln w="9525">
        <a:solidFill>
          <a:schemeClr val="phClr"/>
        </a:solidFill>
      </a:ln>
      <a:effectLst/>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lt1">
            <a:lumMod val="902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spPr>
      <a:ln w="9525" cap="flat" cmpd="sng" algn="ctr">
        <a:solidFill>
          <a:schemeClr val="tx1">
            <a:lumMod val="15000"/>
            <a:lumOff val="85000"/>
          </a:schemeClr>
        </a:solidFill>
        <a:round/>
      </a:ln>
    </cs:spPr>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75000"/>
        <a:lumOff val="25000"/>
      </a:schemeClr>
    </cs:fontRef>
    <cs:defRPr sz="1400" b="1" kern="120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1017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10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000" kern="1200"/>
    <cs:bodyPr rot="0" spcFirstLastPara="1" vertOverflow="clip" horzOverflow="clip" vert="horz" wrap="square" lIns="36576" tIns="18288" rIns="36576" bIns="18288" anchor="ctr" anchorCtr="1">
      <a:spAutoFit/>
    </cs:bodyPr>
  </cs:dataLabelCallout>
  <cs:dataPoint>
    <cs:lnRef idx="0">
      <cs:styleClr val="auto"/>
    </cs:lnRef>
    <cs:fillRef idx="1">
      <cs:styleClr val="auto"/>
    </cs:fillRef>
    <cs:effectRef idx="0"/>
    <cs:fontRef idx="minor">
      <a:schemeClr val="dk1"/>
    </cs:fontRef>
    <cs:spPr>
      <a:ln w="19050" cap="rnd">
        <a:noFill/>
        <a:round/>
      </a:ln>
      <a:effectLst/>
    </cs:spPr>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dk1"/>
    </cs:fontRef>
    <cs:spPr>
      <a:ln w="9525">
        <a:solidFill>
          <a:schemeClr val="phClr"/>
        </a:solidFill>
      </a:ln>
      <a:effectLst/>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lt1">
            <a:lumMod val="902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spPr>
      <a:ln w="9525" cap="flat" cmpd="sng" algn="ctr">
        <a:solidFill>
          <a:schemeClr val="tx1">
            <a:lumMod val="15000"/>
            <a:lumOff val="85000"/>
          </a:schemeClr>
        </a:solidFill>
        <a:round/>
      </a:ln>
    </cs:spPr>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75000"/>
        <a:lumOff val="25000"/>
      </a:schemeClr>
    </cs:fontRef>
    <cs:defRPr sz="1400" b="1" kern="120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1017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10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000" kern="1200"/>
    <cs:bodyPr rot="0" spcFirstLastPara="1" vertOverflow="clip" horzOverflow="clip" vert="horz" wrap="square" lIns="36576" tIns="18288" rIns="36576" bIns="18288" anchor="ctr" anchorCtr="1">
      <a:spAutoFit/>
    </cs:bodyPr>
  </cs:dataLabelCallout>
  <cs:dataPoint>
    <cs:lnRef idx="0">
      <cs:styleClr val="auto"/>
    </cs:lnRef>
    <cs:fillRef idx="1">
      <cs:styleClr val="auto"/>
    </cs:fillRef>
    <cs:effectRef idx="0"/>
    <cs:fontRef idx="minor">
      <a:schemeClr val="dk1"/>
    </cs:fontRef>
    <cs:spPr>
      <a:ln w="19050" cap="rnd">
        <a:noFill/>
        <a:round/>
      </a:ln>
      <a:effectLst/>
    </cs:spPr>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dk1"/>
    </cs:fontRef>
    <cs:spPr>
      <a:ln w="9525">
        <a:solidFill>
          <a:schemeClr val="phClr"/>
        </a:solidFill>
      </a:ln>
      <a:effectLst/>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lt1">
            <a:lumMod val="902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spPr>
      <a:ln w="9525" cap="flat" cmpd="sng" algn="ctr">
        <a:solidFill>
          <a:schemeClr val="tx1">
            <a:lumMod val="15000"/>
            <a:lumOff val="85000"/>
          </a:schemeClr>
        </a:solidFill>
        <a:round/>
      </a:ln>
    </cs:spPr>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75000"/>
        <a:lumOff val="25000"/>
      </a:schemeClr>
    </cs:fontRef>
    <cs:defRPr sz="1400" b="1" kern="120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1017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10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000" kern="1200"/>
    <cs:bodyPr rot="0" spcFirstLastPara="1" vertOverflow="clip" horzOverflow="clip" vert="horz" wrap="square" lIns="36576" tIns="18288" rIns="36576" bIns="18288" anchor="ctr" anchorCtr="1">
      <a:spAutoFit/>
    </cs:bodyPr>
  </cs:dataLabelCallout>
  <cs:dataPoint>
    <cs:lnRef idx="0">
      <cs:styleClr val="auto"/>
    </cs:lnRef>
    <cs:fillRef idx="1">
      <cs:styleClr val="auto"/>
    </cs:fillRef>
    <cs:effectRef idx="0"/>
    <cs:fontRef idx="minor">
      <a:schemeClr val="dk1"/>
    </cs:fontRef>
    <cs:spPr>
      <a:ln w="19050" cap="rnd">
        <a:noFill/>
        <a:round/>
      </a:ln>
      <a:effectLst/>
    </cs:spPr>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dk1"/>
    </cs:fontRef>
    <cs:spPr>
      <a:ln w="9525">
        <a:solidFill>
          <a:schemeClr val="phClr"/>
        </a:solidFill>
      </a:ln>
      <a:effectLst/>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lt1">
            <a:lumMod val="902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spPr>
      <a:ln w="9525" cap="flat" cmpd="sng" algn="ctr">
        <a:solidFill>
          <a:schemeClr val="tx1">
            <a:lumMod val="15000"/>
            <a:lumOff val="85000"/>
          </a:schemeClr>
        </a:solidFill>
        <a:round/>
      </a:ln>
    </cs:spPr>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75000"/>
        <a:lumOff val="25000"/>
      </a:schemeClr>
    </cs:fontRef>
    <cs:defRPr sz="1400" b="1" kern="120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26</Pages>
  <Words>2397</Words>
  <Characters>13665</Characters>
  <Lines>113</Lines>
  <Paragraphs>32</Paragraphs>
  <TotalTime>10</TotalTime>
  <ScaleCrop>false</ScaleCrop>
  <LinksUpToDate>false</LinksUpToDate>
  <CharactersWithSpaces>16030</CharactersWithSpaces>
  <Application>WPS Office_12.2.0.19307_F1E327BC-269C-435d-A152-05C5408002CA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2021-10-24T15:00:00Z</dcterms:created>
  <dc:creator>Учетная запись Майкрософт</dc:creator>
  <cp:lastModifiedBy>Саша Нашивочников</cp:lastModifiedBy>
  <dcterms:modified xsi:type="dcterms:W3CDTF">2024-12-12T13:22:38Z</dcterms:modified>
  <cp:revision>146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1049-12.2.0.19307</vt:lpwstr>
  </property>
  <property fmtid="{D5CDD505-2E9C-101B-9397-08002B2CF9AE}" pid="3" name="ICV">
    <vt:lpwstr>431E17D5340145548FD64C1BDBA3B832_12</vt:lpwstr>
  </property>
</Properties>
</file>